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72CD" w:rsidRPr="004272CD" w:rsidRDefault="004272CD" w:rsidP="004272CD">
      <w:pPr>
        <w:spacing w:line="360" w:lineRule="auto"/>
        <w:rPr>
          <w:rFonts w:ascii="黑体" w:eastAsia="黑体" w:hAnsiTheme="minorEastAsia" w:hint="eastAsia"/>
          <w:color w:val="000000"/>
          <w:sz w:val="36"/>
          <w:szCs w:val="36"/>
        </w:rPr>
      </w:pPr>
      <w:r w:rsidRPr="004272CD">
        <w:rPr>
          <w:rFonts w:ascii="黑体" w:eastAsia="黑体" w:hAnsiTheme="minorEastAsia" w:hint="eastAsia"/>
          <w:color w:val="000000"/>
          <w:sz w:val="36"/>
          <w:szCs w:val="36"/>
        </w:rPr>
        <w:t>关于印发《对工程勘察、设计、施工、监理和招标代理企业资质申报中弄虚作假行为的处理办法》的通知</w:t>
      </w:r>
      <w:r w:rsidRPr="004272CD">
        <w:rPr>
          <w:rStyle w:val="apple-converted-space"/>
          <w:rFonts w:asciiTheme="minorEastAsia" w:eastAsia="黑体" w:hAnsiTheme="minorEastAsia" w:hint="eastAsia"/>
          <w:color w:val="000000"/>
          <w:sz w:val="36"/>
          <w:szCs w:val="36"/>
        </w:rPr>
        <w:t> </w:t>
      </w:r>
    </w:p>
    <w:p w:rsidR="007E4D6E" w:rsidRPr="004272CD" w:rsidRDefault="004272CD" w:rsidP="004272CD">
      <w:pPr>
        <w:spacing w:line="360" w:lineRule="auto"/>
        <w:rPr>
          <w:rFonts w:asciiTheme="minorEastAsia" w:hAnsiTheme="minorEastAsia" w:hint="eastAsia"/>
          <w:sz w:val="24"/>
          <w:szCs w:val="24"/>
        </w:rPr>
      </w:pPr>
      <w:r w:rsidRPr="004272CD">
        <w:rPr>
          <w:rFonts w:asciiTheme="minorEastAsia" w:hAnsiTheme="minorEastAsia" w:hint="eastAsia"/>
          <w:color w:val="000000"/>
          <w:sz w:val="24"/>
          <w:szCs w:val="24"/>
        </w:rPr>
        <w:t>建市[2002]40号 、自治区建设厅，直辖市建委，江苏省建管局：</w:t>
      </w:r>
      <w:r w:rsidRPr="004272CD">
        <w:rPr>
          <w:rStyle w:val="apple-converted-space"/>
          <w:rFonts w:asciiTheme="minorEastAsia" w:hAnsiTheme="minorEastAsia" w:hint="eastAsia"/>
          <w:color w:val="000000"/>
          <w:sz w:val="24"/>
          <w:szCs w:val="24"/>
        </w:rPr>
        <w:t> </w:t>
      </w:r>
      <w:r w:rsidRPr="004272CD">
        <w:rPr>
          <w:rFonts w:asciiTheme="minorEastAsia" w:hAnsiTheme="minorEastAsia" w:hint="eastAsia"/>
          <w:color w:val="000000"/>
          <w:sz w:val="24"/>
          <w:szCs w:val="24"/>
        </w:rPr>
        <w:br/>
        <w:t xml:space="preserve">　　为严格建筑市场准入管理，防止企业资质申报中弄虚作假行为的发生，我部制定了《对工程勘察、设计、施工、监理和招标代理企业资质申报中弄虚作假行为的处理办法》，现印发给你们，请遵照执行。</w:t>
      </w:r>
      <w:r w:rsidRPr="004272CD">
        <w:rPr>
          <w:rStyle w:val="apple-converted-space"/>
          <w:rFonts w:asciiTheme="minorEastAsia" w:hAnsiTheme="minorEastAsia" w:hint="eastAsia"/>
          <w:color w:val="000000"/>
          <w:sz w:val="24"/>
          <w:szCs w:val="24"/>
        </w:rPr>
        <w:t> </w:t>
      </w:r>
      <w:r w:rsidRPr="004272CD">
        <w:rPr>
          <w:rFonts w:asciiTheme="minorEastAsia" w:hAnsiTheme="minorEastAsia" w:hint="eastAsia"/>
          <w:color w:val="000000"/>
          <w:sz w:val="24"/>
          <w:szCs w:val="24"/>
        </w:rPr>
        <w:br/>
        <w:t>中华人民共和国建设部</w:t>
      </w:r>
      <w:r w:rsidRPr="004272CD">
        <w:rPr>
          <w:rStyle w:val="apple-converted-space"/>
          <w:rFonts w:asciiTheme="minorEastAsia" w:hAnsiTheme="minorEastAsia" w:hint="eastAsia"/>
          <w:color w:val="000000"/>
          <w:sz w:val="24"/>
          <w:szCs w:val="24"/>
        </w:rPr>
        <w:t> </w:t>
      </w:r>
      <w:r w:rsidRPr="004272CD">
        <w:rPr>
          <w:rFonts w:asciiTheme="minorEastAsia" w:hAnsiTheme="minorEastAsia" w:hint="eastAsia"/>
          <w:color w:val="000000"/>
          <w:sz w:val="24"/>
          <w:szCs w:val="24"/>
        </w:rPr>
        <w:br/>
        <w:t xml:space="preserve">二○○二年二月十日　</w:t>
      </w:r>
      <w:r w:rsidRPr="004272CD">
        <w:rPr>
          <w:rStyle w:val="apple-converted-space"/>
          <w:rFonts w:asciiTheme="minorEastAsia" w:hAnsiTheme="minorEastAsia" w:hint="eastAsia"/>
          <w:color w:val="000000"/>
          <w:sz w:val="24"/>
          <w:szCs w:val="24"/>
        </w:rPr>
        <w:t> </w:t>
      </w:r>
      <w:r w:rsidRPr="004272CD">
        <w:rPr>
          <w:rFonts w:asciiTheme="minorEastAsia" w:hAnsiTheme="minorEastAsia" w:hint="eastAsia"/>
          <w:color w:val="000000"/>
          <w:sz w:val="24"/>
          <w:szCs w:val="24"/>
        </w:rPr>
        <w:br/>
        <w:t>对工程勘察、设计、施工、监理和招标代理企业资质申报中弄虚作假行为的处理办法</w:t>
      </w:r>
      <w:r w:rsidRPr="004272CD">
        <w:rPr>
          <w:rStyle w:val="apple-converted-space"/>
          <w:rFonts w:asciiTheme="minorEastAsia" w:hAnsiTheme="minorEastAsia" w:hint="eastAsia"/>
          <w:color w:val="000000"/>
          <w:sz w:val="24"/>
          <w:szCs w:val="24"/>
        </w:rPr>
        <w:t> </w:t>
      </w:r>
      <w:r w:rsidRPr="004272CD">
        <w:rPr>
          <w:rFonts w:asciiTheme="minorEastAsia" w:hAnsiTheme="minorEastAsia" w:hint="eastAsia"/>
          <w:color w:val="000000"/>
          <w:sz w:val="24"/>
          <w:szCs w:val="24"/>
        </w:rPr>
        <w:br/>
        <w:t xml:space="preserve">　　第一条　为严格建筑市场准入管理，防止工程勘察、设计、施工、监理和招标代理企业资质申报中弄虚作假行为的发生，依据《中华人民共和国建筑法》和有关规定，制定本办法。</w:t>
      </w:r>
      <w:r w:rsidRPr="004272CD">
        <w:rPr>
          <w:rStyle w:val="apple-converted-space"/>
          <w:rFonts w:asciiTheme="minorEastAsia" w:hAnsiTheme="minorEastAsia" w:hint="eastAsia"/>
          <w:color w:val="000000"/>
          <w:sz w:val="24"/>
          <w:szCs w:val="24"/>
        </w:rPr>
        <w:t> </w:t>
      </w:r>
      <w:r w:rsidRPr="004272CD">
        <w:rPr>
          <w:rFonts w:asciiTheme="minorEastAsia" w:hAnsiTheme="minorEastAsia" w:hint="eastAsia"/>
          <w:color w:val="000000"/>
          <w:sz w:val="24"/>
          <w:szCs w:val="24"/>
        </w:rPr>
        <w:br/>
        <w:t xml:space="preserve">　　第二条　本办法所称企业资质申报，是指工程勘察、设计、施工、监理和招标代理企业申报资质的定级、换证（就位）、升级、年检等。</w:t>
      </w:r>
      <w:r w:rsidRPr="004272CD">
        <w:rPr>
          <w:rStyle w:val="apple-converted-space"/>
          <w:rFonts w:asciiTheme="minorEastAsia" w:hAnsiTheme="minorEastAsia" w:hint="eastAsia"/>
          <w:color w:val="000000"/>
          <w:sz w:val="24"/>
          <w:szCs w:val="24"/>
        </w:rPr>
        <w:t> </w:t>
      </w:r>
      <w:r w:rsidRPr="004272CD">
        <w:rPr>
          <w:rFonts w:asciiTheme="minorEastAsia" w:hAnsiTheme="minorEastAsia" w:hint="eastAsia"/>
          <w:color w:val="000000"/>
          <w:sz w:val="24"/>
          <w:szCs w:val="24"/>
        </w:rPr>
        <w:br/>
        <w:t xml:space="preserve">　　第三条　企业申报资质，必须按照规定如实提供有关申报材料（包括附件），凡有与其实际情况不符的，可以认定为弄虚作假行为。</w:t>
      </w:r>
      <w:r w:rsidRPr="004272CD">
        <w:rPr>
          <w:rStyle w:val="apple-converted-space"/>
          <w:rFonts w:asciiTheme="minorEastAsia" w:hAnsiTheme="minorEastAsia" w:hint="eastAsia"/>
          <w:color w:val="000000"/>
          <w:sz w:val="24"/>
          <w:szCs w:val="24"/>
        </w:rPr>
        <w:t> </w:t>
      </w:r>
      <w:r w:rsidRPr="004272CD">
        <w:rPr>
          <w:rFonts w:asciiTheme="minorEastAsia" w:hAnsiTheme="minorEastAsia" w:hint="eastAsia"/>
          <w:color w:val="000000"/>
          <w:sz w:val="24"/>
          <w:szCs w:val="24"/>
        </w:rPr>
        <w:br/>
        <w:t xml:space="preserve">　　第四条　对于在资质申报中弄虚作假的企业，按照审批权限，分别由建设部和省、自治区、直辖市建设行政主管部门在全国或者本省（自治区、直辖市）范围内予以通报，并视情节轻重给予如下处理：</w:t>
      </w:r>
      <w:r w:rsidRPr="004272CD">
        <w:rPr>
          <w:rStyle w:val="apple-converted-space"/>
          <w:rFonts w:asciiTheme="minorEastAsia" w:hAnsiTheme="minorEastAsia" w:hint="eastAsia"/>
          <w:color w:val="000000"/>
          <w:sz w:val="24"/>
          <w:szCs w:val="24"/>
        </w:rPr>
        <w:t> </w:t>
      </w:r>
      <w:r w:rsidRPr="004272CD">
        <w:rPr>
          <w:rFonts w:asciiTheme="minorEastAsia" w:hAnsiTheme="minorEastAsia" w:hint="eastAsia"/>
          <w:color w:val="000000"/>
          <w:sz w:val="24"/>
          <w:szCs w:val="24"/>
        </w:rPr>
        <w:br/>
        <w:t xml:space="preserve">　　（一）对于在申报资质换证（就位）、升级中弄虚作假的企业，不批准其申报该类别资质换证（就位）或者升级，并在两年内不受理其该类别资质申报。</w:t>
      </w:r>
      <w:r w:rsidRPr="004272CD">
        <w:rPr>
          <w:rStyle w:val="apple-converted-space"/>
          <w:rFonts w:asciiTheme="minorEastAsia" w:hAnsiTheme="minorEastAsia" w:hint="eastAsia"/>
          <w:color w:val="000000"/>
          <w:sz w:val="24"/>
          <w:szCs w:val="24"/>
        </w:rPr>
        <w:t> </w:t>
      </w:r>
      <w:r w:rsidRPr="004272CD">
        <w:rPr>
          <w:rFonts w:asciiTheme="minorEastAsia" w:hAnsiTheme="minorEastAsia" w:hint="eastAsia"/>
          <w:color w:val="000000"/>
          <w:sz w:val="24"/>
          <w:szCs w:val="24"/>
        </w:rPr>
        <w:br/>
        <w:t xml:space="preserve">　　（二）在资质年检中弄虚作假，情节严重的，定为年检不合格，并按照有关规定处理。</w:t>
      </w:r>
      <w:r w:rsidRPr="004272CD">
        <w:rPr>
          <w:rStyle w:val="apple-converted-space"/>
          <w:rFonts w:asciiTheme="minorEastAsia" w:hAnsiTheme="minorEastAsia" w:hint="eastAsia"/>
          <w:color w:val="000000"/>
          <w:sz w:val="24"/>
          <w:szCs w:val="24"/>
        </w:rPr>
        <w:t> </w:t>
      </w:r>
      <w:r w:rsidRPr="004272CD">
        <w:rPr>
          <w:rFonts w:asciiTheme="minorEastAsia" w:hAnsiTheme="minorEastAsia" w:hint="eastAsia"/>
          <w:color w:val="000000"/>
          <w:sz w:val="24"/>
          <w:szCs w:val="24"/>
        </w:rPr>
        <w:br/>
        <w:t xml:space="preserve">　　（三）新设立企业申报资质弄虚作假的，不批准其资质，并在两年内不受理其资质申报。</w:t>
      </w:r>
      <w:r w:rsidRPr="004272CD">
        <w:rPr>
          <w:rStyle w:val="apple-converted-space"/>
          <w:rFonts w:asciiTheme="minorEastAsia" w:hAnsiTheme="minorEastAsia" w:hint="eastAsia"/>
          <w:color w:val="000000"/>
          <w:sz w:val="24"/>
          <w:szCs w:val="24"/>
        </w:rPr>
        <w:t> </w:t>
      </w:r>
      <w:r w:rsidRPr="004272CD">
        <w:rPr>
          <w:rFonts w:asciiTheme="minorEastAsia" w:hAnsiTheme="minorEastAsia" w:hint="eastAsia"/>
          <w:color w:val="000000"/>
          <w:sz w:val="24"/>
          <w:szCs w:val="24"/>
        </w:rPr>
        <w:br/>
        <w:t xml:space="preserve">　　对于弄虚作假已骗取资质证书的企业，应当按照《中华人民共和国建筑法》第六十五条第四款和《建设工程质量管理条例》第六十条第三款的规定，予以处罚。</w:t>
      </w:r>
      <w:r w:rsidRPr="004272CD">
        <w:rPr>
          <w:rStyle w:val="apple-converted-space"/>
          <w:rFonts w:asciiTheme="minorEastAsia" w:hAnsiTheme="minorEastAsia" w:hint="eastAsia"/>
          <w:color w:val="000000"/>
          <w:sz w:val="24"/>
          <w:szCs w:val="24"/>
        </w:rPr>
        <w:t> </w:t>
      </w:r>
      <w:r w:rsidRPr="004272CD">
        <w:rPr>
          <w:rFonts w:asciiTheme="minorEastAsia" w:hAnsiTheme="minorEastAsia" w:hint="eastAsia"/>
          <w:color w:val="000000"/>
          <w:sz w:val="24"/>
          <w:szCs w:val="24"/>
        </w:rPr>
        <w:br/>
      </w:r>
      <w:r w:rsidRPr="004272CD">
        <w:rPr>
          <w:rFonts w:asciiTheme="minorEastAsia" w:hAnsiTheme="minorEastAsia" w:hint="eastAsia"/>
          <w:color w:val="000000"/>
          <w:sz w:val="24"/>
          <w:szCs w:val="24"/>
        </w:rPr>
        <w:lastRenderedPageBreak/>
        <w:t xml:space="preserve">　　第五条　建设行政主管部门参与资质申报弄虚作假的，由上级建设行政主管部门责令改正，通报批评；建设行政主管部门工作人员参与资质申报弄虚作假的，由所在机关责令改正，按照有关规定给予行政处分。</w:t>
      </w:r>
      <w:r w:rsidRPr="004272CD">
        <w:rPr>
          <w:rStyle w:val="apple-converted-space"/>
          <w:rFonts w:asciiTheme="minorEastAsia" w:hAnsiTheme="minorEastAsia" w:hint="eastAsia"/>
          <w:color w:val="000000"/>
          <w:sz w:val="24"/>
          <w:szCs w:val="24"/>
        </w:rPr>
        <w:t> </w:t>
      </w:r>
      <w:r w:rsidRPr="004272CD">
        <w:rPr>
          <w:rFonts w:asciiTheme="minorEastAsia" w:hAnsiTheme="minorEastAsia" w:hint="eastAsia"/>
          <w:color w:val="000000"/>
          <w:sz w:val="24"/>
          <w:szCs w:val="24"/>
        </w:rPr>
        <w:br/>
        <w:t xml:space="preserve">　　第六条　各级建设行政主管部门要加强对企业资质申报的监督，对主管范围内的资质申报企业有弄虚作假嫌疑或者被举报的，应当进行核查。</w:t>
      </w:r>
      <w:r w:rsidRPr="004272CD">
        <w:rPr>
          <w:rStyle w:val="apple-converted-space"/>
          <w:rFonts w:asciiTheme="minorEastAsia" w:hAnsiTheme="minorEastAsia" w:hint="eastAsia"/>
          <w:color w:val="000000"/>
          <w:sz w:val="24"/>
          <w:szCs w:val="24"/>
        </w:rPr>
        <w:t> </w:t>
      </w:r>
      <w:r w:rsidRPr="004272CD">
        <w:rPr>
          <w:rFonts w:asciiTheme="minorEastAsia" w:hAnsiTheme="minorEastAsia" w:hint="eastAsia"/>
          <w:color w:val="000000"/>
          <w:sz w:val="24"/>
          <w:szCs w:val="24"/>
        </w:rPr>
        <w:br/>
        <w:t xml:space="preserve">　　第七条　申报资质的企业对建设行政主管部门组织的资质申报抽查或者核查应予配合，按照要求提供相应的证明材料和原始资料等；对于不能提供有效证明材料和原始资料的，建设行政主管部门可以不受理该企业的资质申报。</w:t>
      </w:r>
      <w:r w:rsidRPr="004272CD">
        <w:rPr>
          <w:rStyle w:val="apple-converted-space"/>
          <w:rFonts w:asciiTheme="minorEastAsia" w:hAnsiTheme="minorEastAsia" w:hint="eastAsia"/>
          <w:color w:val="000000"/>
          <w:sz w:val="24"/>
          <w:szCs w:val="24"/>
        </w:rPr>
        <w:t> </w:t>
      </w:r>
      <w:r w:rsidRPr="004272CD">
        <w:rPr>
          <w:rFonts w:asciiTheme="minorEastAsia" w:hAnsiTheme="minorEastAsia" w:hint="eastAsia"/>
          <w:color w:val="000000"/>
          <w:sz w:val="24"/>
          <w:szCs w:val="24"/>
        </w:rPr>
        <w:br/>
        <w:t xml:space="preserve">　　第八条　本办法自发布之日起施行。</w:t>
      </w:r>
      <w:r w:rsidRPr="004272CD">
        <w:rPr>
          <w:rStyle w:val="apple-converted-space"/>
          <w:rFonts w:asciiTheme="minorEastAsia" w:hAnsiTheme="minorEastAsia" w:hint="eastAsia"/>
          <w:color w:val="000000"/>
          <w:sz w:val="24"/>
          <w:szCs w:val="24"/>
        </w:rPr>
        <w:t> </w:t>
      </w:r>
      <w:r w:rsidRPr="004272CD">
        <w:rPr>
          <w:rFonts w:asciiTheme="minorEastAsia" w:hAnsiTheme="minorEastAsia" w:hint="eastAsia"/>
          <w:color w:val="000000"/>
          <w:sz w:val="24"/>
          <w:szCs w:val="24"/>
        </w:rPr>
        <w:br/>
        <w:t>附：</w:t>
      </w:r>
      <w:r w:rsidRPr="004272CD">
        <w:rPr>
          <w:rStyle w:val="apple-converted-space"/>
          <w:rFonts w:asciiTheme="minorEastAsia" w:hAnsiTheme="minorEastAsia" w:hint="eastAsia"/>
          <w:color w:val="000000"/>
          <w:sz w:val="24"/>
          <w:szCs w:val="24"/>
        </w:rPr>
        <w:t> </w:t>
      </w:r>
      <w:r w:rsidRPr="004272CD">
        <w:rPr>
          <w:rFonts w:asciiTheme="minorEastAsia" w:hAnsiTheme="minorEastAsia" w:hint="eastAsia"/>
          <w:color w:val="000000"/>
          <w:sz w:val="24"/>
          <w:szCs w:val="24"/>
        </w:rPr>
        <w:br/>
        <w:t xml:space="preserve">　　1、《中华人民共和国建筑法》第六十五条第四款：以欺骗手段取得资质证书的，吊销资质证书，处以罚款；构成犯罪的，依法追究刑事责任。</w:t>
      </w:r>
      <w:r w:rsidRPr="004272CD">
        <w:rPr>
          <w:rStyle w:val="apple-converted-space"/>
          <w:rFonts w:asciiTheme="minorEastAsia" w:hAnsiTheme="minorEastAsia" w:hint="eastAsia"/>
          <w:color w:val="000000"/>
          <w:sz w:val="24"/>
          <w:szCs w:val="24"/>
        </w:rPr>
        <w:t> </w:t>
      </w:r>
      <w:r w:rsidRPr="004272CD">
        <w:rPr>
          <w:rFonts w:asciiTheme="minorEastAsia" w:hAnsiTheme="minorEastAsia" w:hint="eastAsia"/>
          <w:color w:val="000000"/>
          <w:sz w:val="24"/>
          <w:szCs w:val="24"/>
        </w:rPr>
        <w:br/>
        <w:t xml:space="preserve">　　2、《建设工程质量管理条例》第六十条第三款：以欺骗手段取得资质证书承揽工程的，吊销资质证书，依照本条第一款规定处以罚款；有违法所得的，予以没收。</w:t>
      </w:r>
    </w:p>
    <w:sectPr w:rsidR="007E4D6E" w:rsidRPr="004272CD" w:rsidSect="007E4D6E">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272CD"/>
    <w:rsid w:val="004272CD"/>
    <w:rsid w:val="007E4D6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4D6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4272CD"/>
  </w:style>
  <w:style w:type="paragraph" w:styleId="a3">
    <w:name w:val="Balloon Text"/>
    <w:basedOn w:val="a"/>
    <w:link w:val="Char"/>
    <w:uiPriority w:val="99"/>
    <w:semiHidden/>
    <w:unhideWhenUsed/>
    <w:rsid w:val="004272CD"/>
    <w:rPr>
      <w:sz w:val="18"/>
      <w:szCs w:val="18"/>
    </w:rPr>
  </w:style>
  <w:style w:type="character" w:customStyle="1" w:styleId="Char">
    <w:name w:val="批注框文本 Char"/>
    <w:basedOn w:val="a0"/>
    <w:link w:val="a3"/>
    <w:uiPriority w:val="99"/>
    <w:semiHidden/>
    <w:rsid w:val="004272CD"/>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179</Words>
  <Characters>1022</Characters>
  <Application>Microsoft Office Word</Application>
  <DocSecurity>0</DocSecurity>
  <Lines>8</Lines>
  <Paragraphs>2</Paragraphs>
  <ScaleCrop>false</ScaleCrop>
  <Company>微软中国</Company>
  <LinksUpToDate>false</LinksUpToDate>
  <CharactersWithSpaces>1199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2013-04-07T06:51:00Z</dcterms:created>
  <dcterms:modified xsi:type="dcterms:W3CDTF">2013-04-07T06:53:00Z</dcterms:modified>
</cp:coreProperties>
</file>