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6720" w:rsidRPr="00906720" w:rsidRDefault="00906720" w:rsidP="00906720">
      <w:pPr>
        <w:spacing w:line="360" w:lineRule="auto"/>
        <w:jc w:val="center"/>
        <w:rPr>
          <w:rFonts w:ascii="黑体" w:eastAsia="黑体" w:hAnsiTheme="minorEastAsia" w:hint="eastAsia"/>
          <w:sz w:val="36"/>
          <w:szCs w:val="36"/>
        </w:rPr>
      </w:pPr>
      <w:r w:rsidRPr="00906720">
        <w:rPr>
          <w:rFonts w:ascii="黑体" w:eastAsia="黑体" w:hAnsiTheme="minorEastAsia" w:hint="eastAsia"/>
          <w:sz w:val="36"/>
          <w:szCs w:val="36"/>
        </w:rPr>
        <w:t>关于建筑业企业项目经理资质管理制度向建造师执业资格制度过渡有关问题的说明</w:t>
      </w:r>
    </w:p>
    <w:p w:rsidR="00906720" w:rsidRPr="00906720" w:rsidRDefault="00906720" w:rsidP="00906720">
      <w:pPr>
        <w:spacing w:line="360" w:lineRule="auto"/>
        <w:jc w:val="center"/>
        <w:rPr>
          <w:rFonts w:asciiTheme="minorEastAsia" w:hAnsiTheme="minorEastAsia"/>
          <w:sz w:val="24"/>
          <w:szCs w:val="24"/>
        </w:rPr>
      </w:pPr>
      <w:r w:rsidRPr="00906720">
        <w:rPr>
          <w:rFonts w:asciiTheme="minorEastAsia" w:hAnsiTheme="minorEastAsia" w:hint="eastAsia"/>
          <w:sz w:val="24"/>
          <w:szCs w:val="24"/>
        </w:rPr>
        <w:t>建市监函[2007]82号</w:t>
      </w:r>
    </w:p>
    <w:p w:rsidR="00906720" w:rsidRPr="00906720" w:rsidRDefault="00906720" w:rsidP="00906720">
      <w:pPr>
        <w:spacing w:line="360" w:lineRule="auto"/>
        <w:rPr>
          <w:rFonts w:asciiTheme="minorEastAsia" w:hAnsiTheme="minorEastAsia" w:hint="eastAsia"/>
          <w:sz w:val="24"/>
          <w:szCs w:val="24"/>
        </w:rPr>
      </w:pP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各省、自治区建设厅，直辖市建委，新疆生产建设兵团建设局，国务院各有关部门建设司，总后基建营房部，国资委管理的有关企业，有关行业协会：</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为了认真贯彻《关于建筑业企业项目经理资质管理制度向建造师执业资格过渡有关问题补充通知》（</w:t>
      </w:r>
      <w:proofErr w:type="gramStart"/>
      <w:r w:rsidRPr="00906720">
        <w:rPr>
          <w:rFonts w:asciiTheme="minorEastAsia" w:hAnsiTheme="minorEastAsia"/>
          <w:sz w:val="24"/>
          <w:szCs w:val="24"/>
        </w:rPr>
        <w:t>建办市</w:t>
      </w:r>
      <w:proofErr w:type="gramEnd"/>
      <w:r w:rsidRPr="00906720">
        <w:rPr>
          <w:rFonts w:asciiTheme="minorEastAsia" w:hAnsiTheme="minorEastAsia"/>
          <w:sz w:val="24"/>
          <w:szCs w:val="24"/>
        </w:rPr>
        <w:t>[2007]54号）精神，切实做好一级建造</w:t>
      </w:r>
      <w:proofErr w:type="gramStart"/>
      <w:r w:rsidRPr="00906720">
        <w:rPr>
          <w:rFonts w:asciiTheme="minorEastAsia" w:hAnsiTheme="minorEastAsia"/>
          <w:sz w:val="24"/>
          <w:szCs w:val="24"/>
        </w:rPr>
        <w:t>师临时</w:t>
      </w:r>
      <w:proofErr w:type="gramEnd"/>
      <w:r w:rsidRPr="00906720">
        <w:rPr>
          <w:rFonts w:asciiTheme="minorEastAsia" w:hAnsiTheme="minorEastAsia"/>
          <w:sz w:val="24"/>
          <w:szCs w:val="24"/>
        </w:rPr>
        <w:t>执业证书核发工作，现将有关问题说明如下：</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一、证书授予范围</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一级建造</w:t>
      </w:r>
      <w:proofErr w:type="gramStart"/>
      <w:r w:rsidRPr="00906720">
        <w:rPr>
          <w:rFonts w:asciiTheme="minorEastAsia" w:hAnsiTheme="minorEastAsia"/>
          <w:sz w:val="24"/>
          <w:szCs w:val="24"/>
        </w:rPr>
        <w:t>师临时</w:t>
      </w:r>
      <w:proofErr w:type="gramEnd"/>
      <w:r w:rsidRPr="00906720">
        <w:rPr>
          <w:rFonts w:asciiTheme="minorEastAsia" w:hAnsiTheme="minorEastAsia"/>
          <w:sz w:val="24"/>
          <w:szCs w:val="24"/>
        </w:rPr>
        <w:t>执业证书仅授予建筑业企业中符合条件的</w:t>
      </w:r>
      <w:proofErr w:type="gramStart"/>
      <w:r w:rsidRPr="00906720">
        <w:rPr>
          <w:rFonts w:asciiTheme="minorEastAsia" w:hAnsiTheme="minorEastAsia"/>
          <w:sz w:val="24"/>
          <w:szCs w:val="24"/>
        </w:rPr>
        <w:t>一级项目</w:t>
      </w:r>
      <w:proofErr w:type="gramEnd"/>
      <w:r w:rsidRPr="00906720">
        <w:rPr>
          <w:rFonts w:asciiTheme="minorEastAsia" w:hAnsiTheme="minorEastAsia"/>
          <w:sz w:val="24"/>
          <w:szCs w:val="24"/>
        </w:rPr>
        <w:t>经理资质证书持有人。凡持有统一颁发的</w:t>
      </w:r>
      <w:proofErr w:type="gramStart"/>
      <w:r w:rsidRPr="00906720">
        <w:rPr>
          <w:rFonts w:asciiTheme="minorEastAsia" w:hAnsiTheme="minorEastAsia"/>
          <w:sz w:val="24"/>
          <w:szCs w:val="24"/>
        </w:rPr>
        <w:t>一级项目</w:t>
      </w:r>
      <w:proofErr w:type="gramEnd"/>
      <w:r w:rsidRPr="00906720">
        <w:rPr>
          <w:rFonts w:asciiTheme="minorEastAsia" w:hAnsiTheme="minorEastAsia"/>
          <w:sz w:val="24"/>
          <w:szCs w:val="24"/>
        </w:rPr>
        <w:t>经理资质证书且符合条件的人员均可申报。</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w:t>
      </w:r>
      <w:proofErr w:type="gramStart"/>
      <w:r w:rsidRPr="00906720">
        <w:rPr>
          <w:rFonts w:asciiTheme="minorEastAsia" w:hAnsiTheme="minorEastAsia"/>
          <w:sz w:val="24"/>
          <w:szCs w:val="24"/>
        </w:rPr>
        <w:t>一级项目</w:t>
      </w:r>
      <w:proofErr w:type="gramEnd"/>
      <w:r w:rsidRPr="00906720">
        <w:rPr>
          <w:rFonts w:asciiTheme="minorEastAsia" w:hAnsiTheme="minorEastAsia"/>
          <w:sz w:val="24"/>
          <w:szCs w:val="24"/>
        </w:rPr>
        <w:t>经理资质证书持有人有下列情况之一的，不授予一级建造</w:t>
      </w:r>
      <w:proofErr w:type="gramStart"/>
      <w:r w:rsidRPr="00906720">
        <w:rPr>
          <w:rFonts w:asciiTheme="minorEastAsia" w:hAnsiTheme="minorEastAsia"/>
          <w:sz w:val="24"/>
          <w:szCs w:val="24"/>
        </w:rPr>
        <w:t>师临时</w:t>
      </w:r>
      <w:proofErr w:type="gramEnd"/>
      <w:r w:rsidRPr="00906720">
        <w:rPr>
          <w:rFonts w:asciiTheme="minorEastAsia" w:hAnsiTheme="minorEastAsia"/>
          <w:sz w:val="24"/>
          <w:szCs w:val="24"/>
        </w:rPr>
        <w:t>执业证书：取得一级建造师资格证书的；重复注册的；注销注册的；考核认定弄虚作假的；有市场违法违规行为的；有《注册建造师管理规定》（建设部令153号）规定不予注册情形之一的。</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二、申请表和申报材料</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申请人在中国建造师网上如实填报《一级建造师临时执业证书申请表》，网上申报成功后，打印自动生成条形码书面申请表。个人必须在申请表上签字，本专业专家评审小组签署意见，不同意授予临时证书的应当说明理由。</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省级建设主管部门按照《建造师执业资格考核认定办法》（国人厅发[2004]16号）和《建造师执业资格考核认定实施细则》（建市函[2004]56号）规定，负责组织对申请人相关材料原件进行审查，经审查通过后由省级建设主管部门汇总，报建设部建筑市场管理司。申请建筑工程、机电工程、市政工程、矿业工程的，报送申请表一式二份，汇总表一式二份；申请铁路、公路、民航、港口与航道、水利水电、通信与广电专业的，报送申请表一式三份和汇总表一式三份。</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三、申报要求</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申报人应当根据自身工程业绩情况，选择一个专业进行申请。防水、防腐、</w:t>
      </w:r>
      <w:r w:rsidRPr="00906720">
        <w:rPr>
          <w:rFonts w:asciiTheme="minorEastAsia" w:hAnsiTheme="minorEastAsia"/>
          <w:sz w:val="24"/>
          <w:szCs w:val="24"/>
        </w:rPr>
        <w:lastRenderedPageBreak/>
        <w:t>消防、建筑智能化等专业企业的人员可申请相近专业一级建造</w:t>
      </w:r>
      <w:proofErr w:type="gramStart"/>
      <w:r w:rsidRPr="00906720">
        <w:rPr>
          <w:rFonts w:asciiTheme="minorEastAsia" w:hAnsiTheme="minorEastAsia"/>
          <w:sz w:val="24"/>
          <w:szCs w:val="24"/>
        </w:rPr>
        <w:t>师临时</w:t>
      </w:r>
      <w:proofErr w:type="gramEnd"/>
      <w:r w:rsidRPr="00906720">
        <w:rPr>
          <w:rFonts w:asciiTheme="minorEastAsia" w:hAnsiTheme="minorEastAsia"/>
          <w:sz w:val="24"/>
          <w:szCs w:val="24"/>
        </w:rPr>
        <w:t>执业证书。</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四、审查要求</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各省级建设主管部门负责组织专家对申报材料进行严格审查，提出审查意见。审查重点为申报工程业绩和项目经理资质证书有效性、真实性及其在岗情况，专家对签署的审查意见负责，专家意见作为授予申请人一级建造</w:t>
      </w:r>
      <w:proofErr w:type="gramStart"/>
      <w:r w:rsidRPr="00906720">
        <w:rPr>
          <w:rFonts w:asciiTheme="minorEastAsia" w:hAnsiTheme="minorEastAsia"/>
          <w:sz w:val="24"/>
          <w:szCs w:val="24"/>
        </w:rPr>
        <w:t>师临时</w:t>
      </w:r>
      <w:proofErr w:type="gramEnd"/>
      <w:r w:rsidRPr="00906720">
        <w:rPr>
          <w:rFonts w:asciiTheme="minorEastAsia" w:hAnsiTheme="minorEastAsia"/>
          <w:sz w:val="24"/>
          <w:szCs w:val="24"/>
        </w:rPr>
        <w:t>执业证书的基本依据。</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五、一级建造</w:t>
      </w:r>
      <w:proofErr w:type="gramStart"/>
      <w:r w:rsidRPr="00906720">
        <w:rPr>
          <w:rFonts w:asciiTheme="minorEastAsia" w:hAnsiTheme="minorEastAsia"/>
          <w:sz w:val="24"/>
          <w:szCs w:val="24"/>
        </w:rPr>
        <w:t>师临时</w:t>
      </w:r>
      <w:proofErr w:type="gramEnd"/>
      <w:r w:rsidRPr="00906720">
        <w:rPr>
          <w:rFonts w:asciiTheme="minorEastAsia" w:hAnsiTheme="minorEastAsia"/>
          <w:sz w:val="24"/>
          <w:szCs w:val="24"/>
        </w:rPr>
        <w:t>执业证书使用</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这次申报与注册工作同步进行，一级建造</w:t>
      </w:r>
      <w:proofErr w:type="gramStart"/>
      <w:r w:rsidRPr="00906720">
        <w:rPr>
          <w:rFonts w:asciiTheme="minorEastAsia" w:hAnsiTheme="minorEastAsia"/>
          <w:sz w:val="24"/>
          <w:szCs w:val="24"/>
        </w:rPr>
        <w:t>师临时</w:t>
      </w:r>
      <w:proofErr w:type="gramEnd"/>
      <w:r w:rsidRPr="00906720">
        <w:rPr>
          <w:rFonts w:asciiTheme="minorEastAsia" w:hAnsiTheme="minorEastAsia"/>
          <w:sz w:val="24"/>
          <w:szCs w:val="24"/>
        </w:rPr>
        <w:t>执业证书与一级建造</w:t>
      </w:r>
      <w:proofErr w:type="gramStart"/>
      <w:r w:rsidRPr="00906720">
        <w:rPr>
          <w:rFonts w:asciiTheme="minorEastAsia" w:hAnsiTheme="minorEastAsia"/>
          <w:sz w:val="24"/>
          <w:szCs w:val="24"/>
        </w:rPr>
        <w:t>师注册</w:t>
      </w:r>
      <w:proofErr w:type="gramEnd"/>
      <w:r w:rsidRPr="00906720">
        <w:rPr>
          <w:rFonts w:asciiTheme="minorEastAsia" w:hAnsiTheme="minorEastAsia"/>
          <w:sz w:val="24"/>
          <w:szCs w:val="24"/>
        </w:rPr>
        <w:t>证书等同使用。可以作为企业招标投标、资质评审和个人资格管理的依据。</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六、二级建造</w:t>
      </w:r>
      <w:proofErr w:type="gramStart"/>
      <w:r w:rsidRPr="00906720">
        <w:rPr>
          <w:rFonts w:asciiTheme="minorEastAsia" w:hAnsiTheme="minorEastAsia"/>
          <w:sz w:val="24"/>
          <w:szCs w:val="24"/>
        </w:rPr>
        <w:t>师申请</w:t>
      </w:r>
      <w:proofErr w:type="gramEnd"/>
      <w:r w:rsidRPr="00906720">
        <w:rPr>
          <w:rFonts w:asciiTheme="minorEastAsia" w:hAnsiTheme="minorEastAsia"/>
          <w:sz w:val="24"/>
          <w:szCs w:val="24"/>
        </w:rPr>
        <w:t>临时证书规定</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授予一级建造</w:t>
      </w:r>
      <w:proofErr w:type="gramStart"/>
      <w:r w:rsidRPr="00906720">
        <w:rPr>
          <w:rFonts w:asciiTheme="minorEastAsia" w:hAnsiTheme="minorEastAsia"/>
          <w:sz w:val="24"/>
          <w:szCs w:val="24"/>
        </w:rPr>
        <w:t>师临时</w:t>
      </w:r>
      <w:proofErr w:type="gramEnd"/>
      <w:r w:rsidRPr="00906720">
        <w:rPr>
          <w:rFonts w:asciiTheme="minorEastAsia" w:hAnsiTheme="minorEastAsia"/>
          <w:sz w:val="24"/>
          <w:szCs w:val="24"/>
        </w:rPr>
        <w:t>执业证书人员中，凡通过考核认定和考试取得二级建造师资格证书的，暂不予以二级建造师注册。</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七、</w:t>
      </w:r>
      <w:proofErr w:type="gramStart"/>
      <w:r w:rsidRPr="00906720">
        <w:rPr>
          <w:rFonts w:asciiTheme="minorEastAsia" w:hAnsiTheme="minorEastAsia"/>
          <w:sz w:val="24"/>
          <w:szCs w:val="24"/>
        </w:rPr>
        <w:t>一级项目</w:t>
      </w:r>
      <w:proofErr w:type="gramEnd"/>
      <w:r w:rsidRPr="00906720">
        <w:rPr>
          <w:rFonts w:asciiTheme="minorEastAsia" w:hAnsiTheme="minorEastAsia"/>
          <w:sz w:val="24"/>
          <w:szCs w:val="24"/>
        </w:rPr>
        <w:t>经理资质证书有效性问题</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w:t>
      </w:r>
      <w:proofErr w:type="gramStart"/>
      <w:r w:rsidRPr="00906720">
        <w:rPr>
          <w:rFonts w:asciiTheme="minorEastAsia" w:hAnsiTheme="minorEastAsia"/>
          <w:sz w:val="24"/>
          <w:szCs w:val="24"/>
        </w:rPr>
        <w:t>一级项目</w:t>
      </w:r>
      <w:proofErr w:type="gramEnd"/>
      <w:r w:rsidRPr="00906720">
        <w:rPr>
          <w:rFonts w:asciiTheme="minorEastAsia" w:hAnsiTheme="minorEastAsia"/>
          <w:sz w:val="24"/>
          <w:szCs w:val="24"/>
        </w:rPr>
        <w:t>经理资质证书必须经过文件批准，凡批文中列明但</w:t>
      </w:r>
      <w:proofErr w:type="gramStart"/>
      <w:r w:rsidRPr="00906720">
        <w:rPr>
          <w:rFonts w:asciiTheme="minorEastAsia" w:hAnsiTheme="minorEastAsia"/>
          <w:sz w:val="24"/>
          <w:szCs w:val="24"/>
        </w:rPr>
        <w:t>一级项目</w:t>
      </w:r>
      <w:proofErr w:type="gramEnd"/>
      <w:r w:rsidRPr="00906720">
        <w:rPr>
          <w:rFonts w:asciiTheme="minorEastAsia" w:hAnsiTheme="minorEastAsia"/>
          <w:sz w:val="24"/>
          <w:szCs w:val="24"/>
        </w:rPr>
        <w:t>经理数据库中未列入人员，可以申请临时执业证书，但需申请人补充个人相关资料，并由省级建设主管部门出具证明。</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八、现岗位和业绩确认</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能够证明工程专业、工程规模、开竣工日期（计划日期）的合同，项目经理任职文件，截止时间到2007年12月31日。</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九、年龄计算问题</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现工程项目经理岗位任职年龄不超过65周岁；</w:t>
      </w:r>
      <w:proofErr w:type="gramStart"/>
      <w:r w:rsidRPr="00906720">
        <w:rPr>
          <w:rFonts w:asciiTheme="minorEastAsia" w:hAnsiTheme="minorEastAsia"/>
          <w:sz w:val="24"/>
          <w:szCs w:val="24"/>
        </w:rPr>
        <w:t>现非工程项目</w:t>
      </w:r>
      <w:proofErr w:type="gramEnd"/>
      <w:r w:rsidRPr="00906720">
        <w:rPr>
          <w:rFonts w:asciiTheme="minorEastAsia" w:hAnsiTheme="minorEastAsia"/>
          <w:sz w:val="24"/>
          <w:szCs w:val="24"/>
        </w:rPr>
        <w:t>经理岗位任职年龄不超过55周岁，计算截止时间为2007年12月31日。</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十、审批管理体制</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一级建造</w:t>
      </w:r>
      <w:proofErr w:type="gramStart"/>
      <w:r w:rsidRPr="00906720">
        <w:rPr>
          <w:rFonts w:asciiTheme="minorEastAsia" w:hAnsiTheme="minorEastAsia"/>
          <w:sz w:val="24"/>
          <w:szCs w:val="24"/>
        </w:rPr>
        <w:t>师临时</w:t>
      </w:r>
      <w:proofErr w:type="gramEnd"/>
      <w:r w:rsidRPr="00906720">
        <w:rPr>
          <w:rFonts w:asciiTheme="minorEastAsia" w:hAnsiTheme="minorEastAsia"/>
          <w:sz w:val="24"/>
          <w:szCs w:val="24"/>
        </w:rPr>
        <w:t>执业证书申请由省级建设主管部门负责初审，报建设部审批；涉及到铁路、公路、民航、港口与航道、水利水电、通信与广电专业的，由国务院有关部门审核，建设部审批。二级建造</w:t>
      </w:r>
      <w:proofErr w:type="gramStart"/>
      <w:r w:rsidRPr="00906720">
        <w:rPr>
          <w:rFonts w:asciiTheme="minorEastAsia" w:hAnsiTheme="minorEastAsia"/>
          <w:sz w:val="24"/>
          <w:szCs w:val="24"/>
        </w:rPr>
        <w:t>师临时</w:t>
      </w:r>
      <w:proofErr w:type="gramEnd"/>
      <w:r w:rsidRPr="00906720">
        <w:rPr>
          <w:rFonts w:asciiTheme="minorEastAsia" w:hAnsiTheme="minorEastAsia"/>
          <w:sz w:val="24"/>
          <w:szCs w:val="24"/>
        </w:rPr>
        <w:t>执业证书申请由省级建设主管部门会同有关专业部门审批。</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十一、铁路等专业归并</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铁路、通信、港口、民航四个专业无二级建造师序列，但有二级项目经理资</w:t>
      </w:r>
      <w:r w:rsidRPr="00906720">
        <w:rPr>
          <w:rFonts w:asciiTheme="minorEastAsia" w:hAnsiTheme="minorEastAsia"/>
          <w:sz w:val="24"/>
          <w:szCs w:val="24"/>
        </w:rPr>
        <w:lastRenderedPageBreak/>
        <w:t>质证书，这批二级项目经理资质证书的转化由国务院建设主管部门商国务院有关部门另行规定。</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十二、延长申报时间</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申报截止时间延长至2008年1月31日。</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十三、公示公告与举报处理</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申请一级建造</w:t>
      </w:r>
      <w:proofErr w:type="gramStart"/>
      <w:r w:rsidRPr="00906720">
        <w:rPr>
          <w:rFonts w:asciiTheme="minorEastAsia" w:hAnsiTheme="minorEastAsia"/>
          <w:sz w:val="24"/>
          <w:szCs w:val="24"/>
        </w:rPr>
        <w:t>师临时</w:t>
      </w:r>
      <w:proofErr w:type="gramEnd"/>
      <w:r w:rsidRPr="00906720">
        <w:rPr>
          <w:rFonts w:asciiTheme="minorEastAsia" w:hAnsiTheme="minorEastAsia"/>
          <w:sz w:val="24"/>
          <w:szCs w:val="24"/>
        </w:rPr>
        <w:t>执业证书由省级建设主管部门初审同意后，建设部不再组织专家评审，建设部</w:t>
      </w:r>
      <w:proofErr w:type="gramStart"/>
      <w:r w:rsidRPr="00906720">
        <w:rPr>
          <w:rFonts w:asciiTheme="minorEastAsia" w:hAnsiTheme="minorEastAsia"/>
          <w:sz w:val="24"/>
          <w:szCs w:val="24"/>
        </w:rPr>
        <w:t>负责查重后</w:t>
      </w:r>
      <w:proofErr w:type="gramEnd"/>
      <w:r w:rsidRPr="00906720">
        <w:rPr>
          <w:rFonts w:asciiTheme="minorEastAsia" w:hAnsiTheme="minorEastAsia"/>
          <w:sz w:val="24"/>
          <w:szCs w:val="24"/>
        </w:rPr>
        <w:t>向社会公示10日，接受社会各方面举报，举报查实的按照16号文件规定处理。建设部负责对符合条件者向社会公告。</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十四、证书发放</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建设部统一颁发一级建造</w:t>
      </w:r>
      <w:proofErr w:type="gramStart"/>
      <w:r w:rsidRPr="00906720">
        <w:rPr>
          <w:rFonts w:asciiTheme="minorEastAsia" w:hAnsiTheme="minorEastAsia"/>
          <w:sz w:val="24"/>
          <w:szCs w:val="24"/>
        </w:rPr>
        <w:t>师临时</w:t>
      </w:r>
      <w:proofErr w:type="gramEnd"/>
      <w:r w:rsidRPr="00906720">
        <w:rPr>
          <w:rFonts w:asciiTheme="minorEastAsia" w:hAnsiTheme="minorEastAsia"/>
          <w:sz w:val="24"/>
          <w:szCs w:val="24"/>
        </w:rPr>
        <w:t>执业证书，证书有效期3年，在有效期内达到继续教育要求的，可续期使用2年。二级建造</w:t>
      </w:r>
      <w:proofErr w:type="gramStart"/>
      <w:r w:rsidRPr="00906720">
        <w:rPr>
          <w:rFonts w:asciiTheme="minorEastAsia" w:hAnsiTheme="minorEastAsia"/>
          <w:sz w:val="24"/>
          <w:szCs w:val="24"/>
        </w:rPr>
        <w:t>师临时</w:t>
      </w:r>
      <w:proofErr w:type="gramEnd"/>
      <w:r w:rsidRPr="00906720">
        <w:rPr>
          <w:rFonts w:asciiTheme="minorEastAsia" w:hAnsiTheme="minorEastAsia"/>
          <w:sz w:val="24"/>
          <w:szCs w:val="24"/>
        </w:rPr>
        <w:t>执业证书由建设部统一式样，各省级建设主管部门统一颁发。</w:t>
      </w:r>
    </w:p>
    <w:p w:rsidR="00906720" w:rsidRPr="00906720" w:rsidRDefault="00906720" w:rsidP="00906720">
      <w:pPr>
        <w:spacing w:line="360" w:lineRule="auto"/>
        <w:rPr>
          <w:rFonts w:asciiTheme="minorEastAsia" w:hAnsiTheme="minorEastAsia"/>
          <w:sz w:val="24"/>
          <w:szCs w:val="24"/>
        </w:rPr>
      </w:pPr>
      <w:r w:rsidRPr="00906720">
        <w:rPr>
          <w:rFonts w:asciiTheme="minorEastAsia" w:hAnsiTheme="minorEastAsia"/>
          <w:sz w:val="24"/>
          <w:szCs w:val="24"/>
        </w:rPr>
        <w:t xml:space="preserve">　　联系单位：建设部建筑市场管理司；联系人：缪长江；联系电话：010-58933869 58933624；传真：010-58933530；邮编：100835。</w:t>
      </w:r>
    </w:p>
    <w:p w:rsidR="00906720" w:rsidRPr="00906720" w:rsidRDefault="00906720" w:rsidP="00906720">
      <w:pPr>
        <w:spacing w:line="360" w:lineRule="auto"/>
        <w:jc w:val="right"/>
        <w:rPr>
          <w:rFonts w:asciiTheme="minorEastAsia" w:hAnsiTheme="minorEastAsia"/>
          <w:sz w:val="24"/>
          <w:szCs w:val="24"/>
        </w:rPr>
      </w:pPr>
      <w:r w:rsidRPr="00906720">
        <w:rPr>
          <w:rFonts w:asciiTheme="minorEastAsia" w:hAnsiTheme="minorEastAsia"/>
          <w:sz w:val="24"/>
          <w:szCs w:val="24"/>
        </w:rPr>
        <w:br/>
        <w:t>建设部建筑市场管理司</w:t>
      </w:r>
      <w:r w:rsidRPr="00906720">
        <w:rPr>
          <w:rFonts w:asciiTheme="minorEastAsia" w:hAnsiTheme="minorEastAsia"/>
          <w:sz w:val="24"/>
          <w:szCs w:val="24"/>
        </w:rPr>
        <w:br/>
        <w:t>二〇〇七年十二月五日</w:t>
      </w:r>
    </w:p>
    <w:p w:rsidR="00FD306C" w:rsidRPr="00906720" w:rsidRDefault="00FD306C" w:rsidP="00906720">
      <w:pPr>
        <w:spacing w:line="360" w:lineRule="auto"/>
        <w:rPr>
          <w:rFonts w:asciiTheme="minorEastAsia" w:hAnsiTheme="minorEastAsia"/>
          <w:sz w:val="24"/>
          <w:szCs w:val="24"/>
        </w:rPr>
      </w:pPr>
    </w:p>
    <w:sectPr w:rsidR="00FD306C" w:rsidRPr="00906720"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906720"/>
    <w:rsid w:val="00906720"/>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paragraph" w:styleId="1">
    <w:name w:val="heading 1"/>
    <w:basedOn w:val="a"/>
    <w:link w:val="1Char"/>
    <w:uiPriority w:val="9"/>
    <w:qFormat/>
    <w:rsid w:val="0090672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906720"/>
    <w:rPr>
      <w:rFonts w:ascii="宋体" w:eastAsia="宋体" w:hAnsi="宋体" w:cs="宋体"/>
      <w:b/>
      <w:bCs/>
      <w:kern w:val="36"/>
      <w:sz w:val="48"/>
      <w:szCs w:val="48"/>
    </w:rPr>
  </w:style>
  <w:style w:type="character" w:styleId="a3">
    <w:name w:val="Hyperlink"/>
    <w:basedOn w:val="a0"/>
    <w:uiPriority w:val="99"/>
    <w:unhideWhenUsed/>
    <w:rsid w:val="00906720"/>
    <w:rPr>
      <w:color w:val="0000FF"/>
      <w:u w:val="single"/>
    </w:rPr>
  </w:style>
  <w:style w:type="paragraph" w:styleId="a4">
    <w:name w:val="Normal (Web)"/>
    <w:basedOn w:val="a"/>
    <w:uiPriority w:val="99"/>
    <w:semiHidden/>
    <w:unhideWhenUsed/>
    <w:rsid w:val="00906720"/>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882330328">
      <w:bodyDiv w:val="1"/>
      <w:marLeft w:val="0"/>
      <w:marRight w:val="0"/>
      <w:marTop w:val="0"/>
      <w:marBottom w:val="0"/>
      <w:divBdr>
        <w:top w:val="none" w:sz="0" w:space="0" w:color="auto"/>
        <w:left w:val="none" w:sz="0" w:space="0" w:color="auto"/>
        <w:bottom w:val="none" w:sz="0" w:space="0" w:color="auto"/>
        <w:right w:val="none" w:sz="0" w:space="0" w:color="auto"/>
      </w:divBdr>
      <w:divsChild>
        <w:div w:id="638412621">
          <w:marLeft w:val="0"/>
          <w:marRight w:val="0"/>
          <w:marTop w:val="0"/>
          <w:marBottom w:val="300"/>
          <w:divBdr>
            <w:top w:val="none" w:sz="0" w:space="0" w:color="auto"/>
            <w:left w:val="none" w:sz="0" w:space="0" w:color="auto"/>
            <w:bottom w:val="none" w:sz="0" w:space="0" w:color="auto"/>
            <w:right w:val="none" w:sz="0" w:space="0" w:color="auto"/>
          </w:divBdr>
        </w:div>
        <w:div w:id="5965974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289</Words>
  <Characters>1648</Characters>
  <Application>Microsoft Office Word</Application>
  <DocSecurity>0</DocSecurity>
  <Lines>13</Lines>
  <Paragraphs>3</Paragraphs>
  <ScaleCrop>false</ScaleCrop>
  <Company>微软中国</Company>
  <LinksUpToDate>false</LinksUpToDate>
  <CharactersWithSpaces>1934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2013-04-02T05:29:00Z</dcterms:created>
  <dcterms:modified xsi:type="dcterms:W3CDTF">2013-04-02T05:32:00Z</dcterms:modified>
</cp:coreProperties>
</file>