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196" w:rsidRPr="00DC1196" w:rsidRDefault="00DC1196" w:rsidP="00DC1196">
      <w:pPr>
        <w:pStyle w:val="a3"/>
        <w:spacing w:before="0" w:beforeAutospacing="0" w:after="0" w:afterAutospacing="0" w:line="360" w:lineRule="auto"/>
        <w:jc w:val="center"/>
        <w:rPr>
          <w:rFonts w:asciiTheme="minorEastAsia" w:eastAsiaTheme="minorEastAsia" w:hAnsiTheme="minorEastAsia"/>
          <w:color w:val="000000"/>
        </w:rPr>
      </w:pPr>
      <w:r w:rsidRPr="00DC1196">
        <w:rPr>
          <w:rFonts w:asciiTheme="minorEastAsia" w:eastAsiaTheme="minorEastAsia" w:hAnsiTheme="minorEastAsia" w:hint="eastAsia"/>
          <w:color w:val="000000"/>
        </w:rPr>
        <w:t>中华人民共和国建设部令</w:t>
      </w:r>
    </w:p>
    <w:p w:rsidR="00DC1196" w:rsidRPr="00DC1196" w:rsidRDefault="00DC1196" w:rsidP="00DC1196">
      <w:pPr>
        <w:pStyle w:val="a3"/>
        <w:spacing w:before="130" w:beforeAutospacing="0" w:after="130" w:afterAutospacing="0" w:line="360" w:lineRule="auto"/>
        <w:jc w:val="center"/>
        <w:rPr>
          <w:rFonts w:asciiTheme="minorEastAsia" w:eastAsiaTheme="minorEastAsia" w:hAnsiTheme="minorEastAsia" w:hint="eastAsia"/>
          <w:color w:val="000000"/>
        </w:rPr>
      </w:pPr>
      <w:r w:rsidRPr="00DC1196">
        <w:rPr>
          <w:rFonts w:asciiTheme="minorEastAsia" w:eastAsiaTheme="minorEastAsia" w:hAnsiTheme="minorEastAsia" w:hint="eastAsia"/>
          <w:color w:val="000000"/>
        </w:rPr>
        <w:t>第134号</w:t>
      </w:r>
    </w:p>
    <w:p w:rsidR="00DC1196" w:rsidRPr="00DC1196" w:rsidRDefault="00DC1196" w:rsidP="00DC1196">
      <w:pPr>
        <w:pStyle w:val="a3"/>
        <w:spacing w:before="0" w:beforeAutospacing="0" w:after="0" w:afterAutospacing="0" w:line="360" w:lineRule="auto"/>
        <w:rPr>
          <w:rFonts w:asciiTheme="minorEastAsia" w:eastAsiaTheme="minorEastAsia" w:hAnsiTheme="minorEastAsia" w:hint="eastAsia"/>
          <w:color w:val="000000"/>
        </w:rPr>
      </w:pPr>
      <w:r w:rsidRPr="00DC1196">
        <w:rPr>
          <w:rFonts w:asciiTheme="minorEastAsia" w:eastAsiaTheme="minorEastAsia" w:hAnsiTheme="minorEastAsia" w:hint="eastAsia"/>
          <w:color w:val="000000"/>
        </w:rPr>
        <w:br/>
        <w:t>《房屋建筑和市政基础设施工程施工图设计文件审查管理办法》已于2004年6月29日经第37次部常务会议讨论通过，现予发布，自公布之日起施行。</w:t>
      </w:r>
    </w:p>
    <w:p w:rsidR="00DC1196" w:rsidRPr="00DC1196" w:rsidRDefault="00DC1196" w:rsidP="00DC1196">
      <w:pPr>
        <w:pStyle w:val="a3"/>
        <w:spacing w:before="0" w:beforeAutospacing="0" w:after="0" w:afterAutospacing="0" w:line="360" w:lineRule="auto"/>
        <w:jc w:val="right"/>
        <w:rPr>
          <w:rFonts w:asciiTheme="minorEastAsia" w:eastAsiaTheme="minorEastAsia" w:hAnsiTheme="minorEastAsia" w:hint="eastAsia"/>
          <w:color w:val="000000"/>
        </w:rPr>
      </w:pPr>
      <w:r w:rsidRPr="00DC1196">
        <w:rPr>
          <w:rFonts w:asciiTheme="minorEastAsia" w:eastAsiaTheme="minorEastAsia" w:hAnsiTheme="minorEastAsia" w:hint="eastAsia"/>
          <w:color w:val="000000"/>
        </w:rPr>
        <w:t>                   部长  汪光焘</w:t>
      </w:r>
      <w:r w:rsidRPr="00DC1196">
        <w:rPr>
          <w:rFonts w:asciiTheme="minorEastAsia" w:eastAsiaTheme="minorEastAsia" w:hAnsiTheme="minorEastAsia" w:hint="eastAsia"/>
          <w:color w:val="000000"/>
        </w:rPr>
        <w:br/>
        <w:t>                   二○○四年八月二十三日</w:t>
      </w:r>
    </w:p>
    <w:p w:rsidR="00DC1196" w:rsidRPr="00DC1196" w:rsidRDefault="00DC1196" w:rsidP="00DC1196">
      <w:pPr>
        <w:pStyle w:val="a3"/>
        <w:spacing w:before="0" w:beforeAutospacing="0" w:after="0" w:afterAutospacing="0" w:line="360" w:lineRule="auto"/>
        <w:jc w:val="center"/>
        <w:rPr>
          <w:rFonts w:ascii="黑体" w:eastAsia="黑体" w:hAnsiTheme="minorEastAsia" w:hint="eastAsia"/>
          <w:color w:val="000000"/>
          <w:sz w:val="36"/>
          <w:szCs w:val="36"/>
        </w:rPr>
      </w:pPr>
      <w:r w:rsidRPr="00DC1196">
        <w:rPr>
          <w:rFonts w:asciiTheme="minorEastAsia" w:eastAsiaTheme="minorEastAsia" w:hAnsiTheme="minorEastAsia" w:hint="eastAsia"/>
          <w:color w:val="000000"/>
        </w:rPr>
        <w:br/>
      </w:r>
      <w:r w:rsidRPr="00DC1196">
        <w:rPr>
          <w:rFonts w:ascii="黑体" w:eastAsia="黑体" w:hAnsiTheme="minorEastAsia" w:hint="eastAsia"/>
          <w:color w:val="000000"/>
          <w:sz w:val="36"/>
          <w:szCs w:val="36"/>
        </w:rPr>
        <w:t>房屋建筑和市政基础设施工程施工图设计文件审查管理办法</w:t>
      </w:r>
    </w:p>
    <w:p w:rsidR="00DC1196" w:rsidRPr="00DC1196" w:rsidRDefault="00DC1196" w:rsidP="00DC1196">
      <w:pPr>
        <w:pStyle w:val="a3"/>
        <w:spacing w:before="0" w:beforeAutospacing="0" w:after="0" w:afterAutospacing="0" w:line="360" w:lineRule="auto"/>
        <w:rPr>
          <w:rFonts w:asciiTheme="minorEastAsia" w:eastAsiaTheme="minorEastAsia" w:hAnsiTheme="minorEastAsia" w:hint="eastAsia"/>
          <w:color w:val="000000"/>
        </w:rPr>
      </w:pPr>
      <w:r w:rsidRPr="00DC1196">
        <w:rPr>
          <w:rFonts w:asciiTheme="minorEastAsia" w:eastAsiaTheme="minorEastAsia" w:hAnsiTheme="minorEastAsia" w:hint="eastAsia"/>
          <w:color w:val="000000"/>
        </w:rPr>
        <w:br/>
        <w:t>    第一条  为了加强对房屋建筑工程、市政基础设施工程施工图设计文件审查的管理，根据《建设工程质量管理条例》、《建设工程勘察设计管理条例》，制定本办法。</w:t>
      </w:r>
      <w:r w:rsidRPr="00DC1196">
        <w:rPr>
          <w:rFonts w:asciiTheme="minorEastAsia" w:eastAsiaTheme="minorEastAsia" w:hAnsiTheme="minorEastAsia" w:hint="eastAsia"/>
          <w:color w:val="000000"/>
        </w:rPr>
        <w:br/>
        <w:t>    第二条  在中华人民共和国境内从事房屋建筑工程、市政基础设施工程施工图设计文件审查和实施监督管理的，必须遵守本办法。</w:t>
      </w:r>
      <w:r w:rsidRPr="00DC1196">
        <w:rPr>
          <w:rFonts w:asciiTheme="minorEastAsia" w:eastAsiaTheme="minorEastAsia" w:hAnsiTheme="minorEastAsia" w:hint="eastAsia"/>
          <w:color w:val="000000"/>
        </w:rPr>
        <w:br/>
        <w:t>    第三条  国家实施施工图设计文件（含勘察文件，以下简称施工图）审查制度。</w:t>
      </w:r>
      <w:r w:rsidRPr="00DC1196">
        <w:rPr>
          <w:rFonts w:asciiTheme="minorEastAsia" w:eastAsiaTheme="minorEastAsia" w:hAnsiTheme="minorEastAsia" w:hint="eastAsia"/>
          <w:color w:val="000000"/>
        </w:rPr>
        <w:br/>
        <w:t>    本办法所称施工图审查，是指建设主管部门认定的施工图审查机构（以下简称审查机构）按照有关法律、法规，对施工图涉及公共利益、公众安全和工程建设强制性标准的内容进行的审查。</w:t>
      </w:r>
      <w:r w:rsidRPr="00DC1196">
        <w:rPr>
          <w:rFonts w:asciiTheme="minorEastAsia" w:eastAsiaTheme="minorEastAsia" w:hAnsiTheme="minorEastAsia" w:hint="eastAsia"/>
          <w:color w:val="000000"/>
        </w:rPr>
        <w:br/>
        <w:t>    施工图未经审查合格的，不得使用。</w:t>
      </w:r>
      <w:r w:rsidRPr="00DC1196">
        <w:rPr>
          <w:rFonts w:asciiTheme="minorEastAsia" w:eastAsiaTheme="minorEastAsia" w:hAnsiTheme="minorEastAsia" w:hint="eastAsia"/>
          <w:color w:val="000000"/>
        </w:rPr>
        <w:br/>
        <w:t>    第四条  国务院建设主管部门负责规定审查机构的条件、施工图审查工作的管理办法，并对全国的施工图审查工作实施指导、监督。</w:t>
      </w:r>
      <w:r w:rsidRPr="00DC1196">
        <w:rPr>
          <w:rFonts w:asciiTheme="minorEastAsia" w:eastAsiaTheme="minorEastAsia" w:hAnsiTheme="minorEastAsia" w:hint="eastAsia"/>
          <w:color w:val="000000"/>
        </w:rPr>
        <w:br/>
        <w:t>    省、自治区、直辖市人民政府建设主管部门负责认定本行政区域内的审查机构，对施工图审查工作实施监督管理，并接受国务院建设主管部门的指导和监督。</w:t>
      </w:r>
      <w:r w:rsidRPr="00DC1196">
        <w:rPr>
          <w:rFonts w:asciiTheme="minorEastAsia" w:eastAsiaTheme="minorEastAsia" w:hAnsiTheme="minorEastAsia" w:hint="eastAsia"/>
          <w:color w:val="000000"/>
        </w:rPr>
        <w:br/>
        <w:t>    市、县人民政府建设主管部门负责对本行政区域内的施工图审查工作实施日常监督管理，并接受省、自治区、直辖市人民政府建设主管部门的指导和监督。</w:t>
      </w:r>
      <w:r w:rsidRPr="00DC1196">
        <w:rPr>
          <w:rFonts w:asciiTheme="minorEastAsia" w:eastAsiaTheme="minorEastAsia" w:hAnsiTheme="minorEastAsia" w:hint="eastAsia"/>
          <w:color w:val="000000"/>
        </w:rPr>
        <w:br/>
      </w:r>
      <w:r w:rsidRPr="00DC1196">
        <w:rPr>
          <w:rFonts w:asciiTheme="minorEastAsia" w:eastAsiaTheme="minorEastAsia" w:hAnsiTheme="minorEastAsia" w:hint="eastAsia"/>
          <w:color w:val="000000"/>
        </w:rPr>
        <w:lastRenderedPageBreak/>
        <w:t>    第五条  省、自治区、直辖市人民政府建设主管部门应当按照国家确定的审查机构条件，并结合本行政区域内的建设规模，认定相应数量的审查机构。</w:t>
      </w:r>
      <w:r w:rsidRPr="00DC1196">
        <w:rPr>
          <w:rFonts w:asciiTheme="minorEastAsia" w:eastAsiaTheme="minorEastAsia" w:hAnsiTheme="minorEastAsia" w:hint="eastAsia"/>
          <w:color w:val="000000"/>
        </w:rPr>
        <w:br/>
        <w:t>    审查机构是不以营利为目的的独立法人。</w:t>
      </w:r>
      <w:r w:rsidRPr="00DC1196">
        <w:rPr>
          <w:rFonts w:asciiTheme="minorEastAsia" w:eastAsiaTheme="minorEastAsia" w:hAnsiTheme="minorEastAsia" w:hint="eastAsia"/>
          <w:color w:val="000000"/>
        </w:rPr>
        <w:br/>
        <w:t>    第六条  审查机构按承接业务范围分两类，一类机构承接房屋建筑、市政基础设施工程施工图审查业务范围不受限制；二类机构可以承接二级及以下房屋建筑、市政基础设施工程的施工图审查。</w:t>
      </w:r>
      <w:r w:rsidRPr="00DC1196">
        <w:rPr>
          <w:rFonts w:asciiTheme="minorEastAsia" w:eastAsiaTheme="minorEastAsia" w:hAnsiTheme="minorEastAsia" w:hint="eastAsia"/>
          <w:color w:val="000000"/>
        </w:rPr>
        <w:br/>
        <w:t>    第七条  一类审查机构应当具备下列条件：</w:t>
      </w:r>
      <w:r w:rsidRPr="00DC1196">
        <w:rPr>
          <w:rFonts w:asciiTheme="minorEastAsia" w:eastAsiaTheme="minorEastAsia" w:hAnsiTheme="minorEastAsia" w:hint="eastAsia"/>
          <w:color w:val="000000"/>
        </w:rPr>
        <w:br/>
        <w:t>    （一）注册资金不少于100万元。</w:t>
      </w:r>
      <w:r w:rsidRPr="00DC1196">
        <w:rPr>
          <w:rFonts w:asciiTheme="minorEastAsia" w:eastAsiaTheme="minorEastAsia" w:hAnsiTheme="minorEastAsia" w:hint="eastAsia"/>
          <w:color w:val="000000"/>
        </w:rPr>
        <w:br/>
        <w:t>    （二）有健全的技术管理和质量保证体系。</w:t>
      </w:r>
      <w:r w:rsidRPr="00DC1196">
        <w:rPr>
          <w:rFonts w:asciiTheme="minorEastAsia" w:eastAsiaTheme="minorEastAsia" w:hAnsiTheme="minorEastAsia" w:hint="eastAsia"/>
          <w:color w:val="000000"/>
        </w:rPr>
        <w:br/>
        <w:t>    （三）审查人员应当有良好的职业道德，具有15年以上所需专业勘察、设计工作经历；主持过不少于5项一级以上建筑工程或者大型市政公用工程或者甲级工程勘察项目相应专业的勘察设计；已实行执业注册制度的专业，审查人员应当具有一级注册建筑师、一级注册结构工程师或者勘察设计注册工程师资格，未实行执业注册制度的，审查人员应当有高级工程师以上职称。</w:t>
      </w:r>
      <w:r w:rsidRPr="00DC1196">
        <w:rPr>
          <w:rFonts w:asciiTheme="minorEastAsia" w:eastAsiaTheme="minorEastAsia" w:hAnsiTheme="minorEastAsia" w:hint="eastAsia"/>
          <w:color w:val="000000"/>
        </w:rPr>
        <w:br/>
        <w:t>    （四）从事房屋建筑工程施工图审查的，结构专业审查人员不少于6人，建筑、电气、暖通、给排水、勘察等专业审查人员各不少于2人；从事市政基础设施工程施工图审查的，所需专业的审查人员不少于6人，其他必须配套的专业审查人员各不少于2人；专门从事勘察文件审查的，勘察专业审查人员不少于6人。</w:t>
      </w:r>
      <w:r w:rsidRPr="00DC1196">
        <w:rPr>
          <w:rFonts w:asciiTheme="minorEastAsia" w:eastAsiaTheme="minorEastAsia" w:hAnsiTheme="minorEastAsia" w:hint="eastAsia"/>
          <w:color w:val="000000"/>
        </w:rPr>
        <w:br/>
        <w:t>    （五）审查人员原则上不得超过65岁，60岁以上审查人员不超过该专业审查人员规定数的1/2。</w:t>
      </w:r>
      <w:r w:rsidRPr="00DC1196">
        <w:rPr>
          <w:rFonts w:asciiTheme="minorEastAsia" w:eastAsiaTheme="minorEastAsia" w:hAnsiTheme="minorEastAsia" w:hint="eastAsia"/>
          <w:color w:val="000000"/>
        </w:rPr>
        <w:br/>
        <w:t>    承担超限高层建筑工程施工图审查的，除具备上述条件外，还应当具有主持过超限高层建筑工程或者100米以上建筑工程结构专业设计的审查人员不少于3人。</w:t>
      </w:r>
      <w:r w:rsidRPr="00DC1196">
        <w:rPr>
          <w:rFonts w:asciiTheme="minorEastAsia" w:eastAsiaTheme="minorEastAsia" w:hAnsiTheme="minorEastAsia" w:hint="eastAsia"/>
          <w:color w:val="000000"/>
        </w:rPr>
        <w:br/>
        <w:t>    第八条  二类审查机构应当具备下列条件：</w:t>
      </w:r>
      <w:r w:rsidRPr="00DC1196">
        <w:rPr>
          <w:rFonts w:asciiTheme="minorEastAsia" w:eastAsiaTheme="minorEastAsia" w:hAnsiTheme="minorEastAsia" w:hint="eastAsia"/>
          <w:color w:val="000000"/>
        </w:rPr>
        <w:br/>
        <w:t>    （一）注册资金不少于50万元；</w:t>
      </w:r>
      <w:r w:rsidRPr="00DC1196">
        <w:rPr>
          <w:rFonts w:asciiTheme="minorEastAsia" w:eastAsiaTheme="minorEastAsia" w:hAnsiTheme="minorEastAsia" w:hint="eastAsia"/>
          <w:color w:val="000000"/>
        </w:rPr>
        <w:br/>
        <w:t>    （二）有健全的技术管理和质量保证体系。</w:t>
      </w:r>
      <w:r w:rsidRPr="00DC1196">
        <w:rPr>
          <w:rFonts w:asciiTheme="minorEastAsia" w:eastAsiaTheme="minorEastAsia" w:hAnsiTheme="minorEastAsia" w:hint="eastAsia"/>
          <w:color w:val="000000"/>
        </w:rPr>
        <w:br/>
        <w:t>    （三）审查人员应当有良好的职业道德，具有10年以上所需专业勘察、设计工作经历；主持过不少于5项二级以上建筑工程或者中型以上市政公用工程或</w:t>
      </w:r>
      <w:r w:rsidRPr="00DC1196">
        <w:rPr>
          <w:rFonts w:asciiTheme="minorEastAsia" w:eastAsiaTheme="minorEastAsia" w:hAnsiTheme="minorEastAsia" w:hint="eastAsia"/>
          <w:color w:val="000000"/>
        </w:rPr>
        <w:lastRenderedPageBreak/>
        <w:t>者乙级以上工程勘察项目相应专业的勘察设计；已实行执业注册制度的专业，审查人员应当具有一级注册建筑师、一级注册结构工程师或者勘察设计注册工程师资格，未实行执业注册制度的，审查人员应当有工程师以上职称。</w:t>
      </w:r>
      <w:r w:rsidRPr="00DC1196">
        <w:rPr>
          <w:rFonts w:asciiTheme="minorEastAsia" w:eastAsiaTheme="minorEastAsia" w:hAnsiTheme="minorEastAsia" w:hint="eastAsia"/>
          <w:color w:val="000000"/>
        </w:rPr>
        <w:br/>
        <w:t>    （四）从事房屋建筑工程施工图审查的，各专业审查人员不少于2人；从事市政基础设施工程施工图审查的，所需专业的审查人员不少于4人，其他必须配套的专业审查人员各不少于2人；专门从事勘察文件审查的，勘察专业审查人员不少于4人。</w:t>
      </w:r>
      <w:r w:rsidRPr="00DC1196">
        <w:rPr>
          <w:rFonts w:asciiTheme="minorEastAsia" w:eastAsiaTheme="minorEastAsia" w:hAnsiTheme="minorEastAsia" w:hint="eastAsia"/>
          <w:color w:val="000000"/>
        </w:rPr>
        <w:br/>
        <w:t>    （五）审查人员原则上不得超过65岁，60岁以上审查人员不超过该专业审查人员规定数的1/2。</w:t>
      </w:r>
      <w:r w:rsidRPr="00DC1196">
        <w:rPr>
          <w:rFonts w:asciiTheme="minorEastAsia" w:eastAsiaTheme="minorEastAsia" w:hAnsiTheme="minorEastAsia" w:hint="eastAsia"/>
          <w:color w:val="000000"/>
        </w:rPr>
        <w:br/>
        <w:t>    第九条  建设单位应当将施工图送审查机构审查。</w:t>
      </w:r>
      <w:r w:rsidRPr="00DC1196">
        <w:rPr>
          <w:rFonts w:asciiTheme="minorEastAsia" w:eastAsiaTheme="minorEastAsia" w:hAnsiTheme="minorEastAsia" w:hint="eastAsia"/>
          <w:color w:val="000000"/>
        </w:rPr>
        <w:br/>
        <w:t>    建设单位可以自主选择审查机构，但是审查机构不得与所审查项目的建设单位、勘察设计企业有隶属关系或者其他利害关系。</w:t>
      </w:r>
      <w:r w:rsidRPr="00DC1196">
        <w:rPr>
          <w:rFonts w:asciiTheme="minorEastAsia" w:eastAsiaTheme="minorEastAsia" w:hAnsiTheme="minorEastAsia" w:hint="eastAsia"/>
          <w:color w:val="000000"/>
        </w:rPr>
        <w:br/>
        <w:t>    第十条  建设单位应当向审查机构提供下列资料：</w:t>
      </w:r>
      <w:r w:rsidRPr="00DC1196">
        <w:rPr>
          <w:rFonts w:asciiTheme="minorEastAsia" w:eastAsiaTheme="minorEastAsia" w:hAnsiTheme="minorEastAsia" w:hint="eastAsia"/>
          <w:color w:val="000000"/>
        </w:rPr>
        <w:br/>
        <w:t>    （一）作为勘察、设计依据的政府有关部门的批准文件及附件；</w:t>
      </w:r>
      <w:r w:rsidRPr="00DC1196">
        <w:rPr>
          <w:rFonts w:asciiTheme="minorEastAsia" w:eastAsiaTheme="minorEastAsia" w:hAnsiTheme="minorEastAsia" w:hint="eastAsia"/>
          <w:color w:val="000000"/>
        </w:rPr>
        <w:br/>
        <w:t>    （二）全套施工图。</w:t>
      </w:r>
      <w:r w:rsidRPr="00DC1196">
        <w:rPr>
          <w:rFonts w:asciiTheme="minorEastAsia" w:eastAsiaTheme="minorEastAsia" w:hAnsiTheme="minorEastAsia" w:hint="eastAsia"/>
          <w:color w:val="000000"/>
        </w:rPr>
        <w:br/>
        <w:t>    第十一条  审查机构应当对施工图审查下列内容：</w:t>
      </w:r>
      <w:r w:rsidRPr="00DC1196">
        <w:rPr>
          <w:rFonts w:asciiTheme="minorEastAsia" w:eastAsiaTheme="minorEastAsia" w:hAnsiTheme="minorEastAsia" w:hint="eastAsia"/>
          <w:color w:val="000000"/>
        </w:rPr>
        <w:br/>
        <w:t>    （一）是否符合工程建设强制性标准；</w:t>
      </w:r>
      <w:r w:rsidRPr="00DC1196">
        <w:rPr>
          <w:rFonts w:asciiTheme="minorEastAsia" w:eastAsiaTheme="minorEastAsia" w:hAnsiTheme="minorEastAsia" w:hint="eastAsia"/>
          <w:color w:val="000000"/>
        </w:rPr>
        <w:br/>
        <w:t>    （二）地基基础和主体结构的安全性；</w:t>
      </w:r>
      <w:r w:rsidRPr="00DC1196">
        <w:rPr>
          <w:rFonts w:asciiTheme="minorEastAsia" w:eastAsiaTheme="minorEastAsia" w:hAnsiTheme="minorEastAsia" w:hint="eastAsia"/>
          <w:color w:val="000000"/>
        </w:rPr>
        <w:br/>
        <w:t>    （三）勘察设计企业和注册执业人员以及相关人员是否按规定在施工图上加盖相应的图章和签字；</w:t>
      </w:r>
      <w:r w:rsidRPr="00DC1196">
        <w:rPr>
          <w:rFonts w:asciiTheme="minorEastAsia" w:eastAsiaTheme="minorEastAsia" w:hAnsiTheme="minorEastAsia" w:hint="eastAsia"/>
          <w:color w:val="000000"/>
        </w:rPr>
        <w:br/>
        <w:t>    （四）其他法律、法规、规章规定必须审查的内容。</w:t>
      </w:r>
      <w:r w:rsidRPr="00DC1196">
        <w:rPr>
          <w:rFonts w:asciiTheme="minorEastAsia" w:eastAsiaTheme="minorEastAsia" w:hAnsiTheme="minorEastAsia" w:hint="eastAsia"/>
          <w:color w:val="000000"/>
        </w:rPr>
        <w:br/>
        <w:t>    第十二条  施工图审查原则上不超过下列时限：</w:t>
      </w:r>
      <w:r w:rsidRPr="00DC1196">
        <w:rPr>
          <w:rFonts w:asciiTheme="minorEastAsia" w:eastAsiaTheme="minorEastAsia" w:hAnsiTheme="minorEastAsia" w:hint="eastAsia"/>
          <w:color w:val="000000"/>
        </w:rPr>
        <w:br/>
        <w:t>    （一）一级以上建筑工程、大型市政工程为15个工作日，二级及以下建筑工程、中型及以下市政工程为10个工作日。</w:t>
      </w:r>
      <w:r w:rsidRPr="00DC1196">
        <w:rPr>
          <w:rFonts w:asciiTheme="minorEastAsia" w:eastAsiaTheme="minorEastAsia" w:hAnsiTheme="minorEastAsia" w:hint="eastAsia"/>
          <w:color w:val="000000"/>
        </w:rPr>
        <w:br/>
        <w:t>    （二）工程勘察文件，</w:t>
      </w:r>
      <w:proofErr w:type="gramStart"/>
      <w:r w:rsidRPr="00DC1196">
        <w:rPr>
          <w:rFonts w:asciiTheme="minorEastAsia" w:eastAsiaTheme="minorEastAsia" w:hAnsiTheme="minorEastAsia" w:hint="eastAsia"/>
          <w:color w:val="000000"/>
        </w:rPr>
        <w:t>甲级项目</w:t>
      </w:r>
      <w:proofErr w:type="gramEnd"/>
      <w:r w:rsidRPr="00DC1196">
        <w:rPr>
          <w:rFonts w:asciiTheme="minorEastAsia" w:eastAsiaTheme="minorEastAsia" w:hAnsiTheme="minorEastAsia" w:hint="eastAsia"/>
          <w:color w:val="000000"/>
        </w:rPr>
        <w:t>为7个工作日，乙级及以下项目为5个工作日。</w:t>
      </w:r>
      <w:r w:rsidRPr="00DC1196">
        <w:rPr>
          <w:rFonts w:asciiTheme="minorEastAsia" w:eastAsiaTheme="minorEastAsia" w:hAnsiTheme="minorEastAsia" w:hint="eastAsia"/>
          <w:color w:val="000000"/>
        </w:rPr>
        <w:br/>
        <w:t>    第十三条  审查机构对施工图进行审查后，应当根据下列情况分别</w:t>
      </w:r>
      <w:proofErr w:type="gramStart"/>
      <w:r w:rsidRPr="00DC1196">
        <w:rPr>
          <w:rFonts w:asciiTheme="minorEastAsia" w:eastAsiaTheme="minorEastAsia" w:hAnsiTheme="minorEastAsia" w:hint="eastAsia"/>
          <w:color w:val="000000"/>
        </w:rPr>
        <w:t>作出</w:t>
      </w:r>
      <w:proofErr w:type="gramEnd"/>
      <w:r w:rsidRPr="00DC1196">
        <w:rPr>
          <w:rFonts w:asciiTheme="minorEastAsia" w:eastAsiaTheme="minorEastAsia" w:hAnsiTheme="minorEastAsia" w:hint="eastAsia"/>
          <w:color w:val="000000"/>
        </w:rPr>
        <w:t>处理：</w:t>
      </w:r>
      <w:r w:rsidRPr="00DC1196">
        <w:rPr>
          <w:rFonts w:asciiTheme="minorEastAsia" w:eastAsiaTheme="minorEastAsia" w:hAnsiTheme="minorEastAsia" w:hint="eastAsia"/>
          <w:color w:val="000000"/>
        </w:rPr>
        <w:br/>
        <w:t>    （一）审查合格的，审查机构应当向建设单位出具审查合格书，并将经审查机构盖章的全套施工图交还建设单位。审查合格书应当有各专业的审查人员签字，</w:t>
      </w:r>
      <w:r w:rsidRPr="00DC1196">
        <w:rPr>
          <w:rFonts w:asciiTheme="minorEastAsia" w:eastAsiaTheme="minorEastAsia" w:hAnsiTheme="minorEastAsia" w:hint="eastAsia"/>
          <w:color w:val="000000"/>
        </w:rPr>
        <w:lastRenderedPageBreak/>
        <w:t>经法定代表人签发，并加盖审查机构公章。审查机构应当在5个工作日内将审查情况</w:t>
      </w:r>
      <w:proofErr w:type="gramStart"/>
      <w:r w:rsidRPr="00DC1196">
        <w:rPr>
          <w:rFonts w:asciiTheme="minorEastAsia" w:eastAsiaTheme="minorEastAsia" w:hAnsiTheme="minorEastAsia" w:hint="eastAsia"/>
          <w:color w:val="000000"/>
        </w:rPr>
        <w:t>报工程</w:t>
      </w:r>
      <w:proofErr w:type="gramEnd"/>
      <w:r w:rsidRPr="00DC1196">
        <w:rPr>
          <w:rFonts w:asciiTheme="minorEastAsia" w:eastAsiaTheme="minorEastAsia" w:hAnsiTheme="minorEastAsia" w:hint="eastAsia"/>
          <w:color w:val="000000"/>
        </w:rPr>
        <w:t>所在地县级以上地方人民政府建设主管部门备案。</w:t>
      </w:r>
      <w:r w:rsidRPr="00DC1196">
        <w:rPr>
          <w:rFonts w:asciiTheme="minorEastAsia" w:eastAsiaTheme="minorEastAsia" w:hAnsiTheme="minorEastAsia" w:hint="eastAsia"/>
          <w:color w:val="000000"/>
        </w:rPr>
        <w:br/>
        <w:t>    （二）审查不合格的，审查机构应当将施工图退建设单位并书面说明不合格原因。同时，应当将审查中发现的建设单位、勘察设计企业和注册执业人员违反法律、法规和工程建设强制性标准的问题，</w:t>
      </w:r>
      <w:proofErr w:type="gramStart"/>
      <w:r w:rsidRPr="00DC1196">
        <w:rPr>
          <w:rFonts w:asciiTheme="minorEastAsia" w:eastAsiaTheme="minorEastAsia" w:hAnsiTheme="minorEastAsia" w:hint="eastAsia"/>
          <w:color w:val="000000"/>
        </w:rPr>
        <w:t>报工程</w:t>
      </w:r>
      <w:proofErr w:type="gramEnd"/>
      <w:r w:rsidRPr="00DC1196">
        <w:rPr>
          <w:rFonts w:asciiTheme="minorEastAsia" w:eastAsiaTheme="minorEastAsia" w:hAnsiTheme="minorEastAsia" w:hint="eastAsia"/>
          <w:color w:val="000000"/>
        </w:rPr>
        <w:t>所在地县级以上地方人民政府建设主管部门。</w:t>
      </w:r>
      <w:r w:rsidRPr="00DC1196">
        <w:rPr>
          <w:rFonts w:asciiTheme="minorEastAsia" w:eastAsiaTheme="minorEastAsia" w:hAnsiTheme="minorEastAsia" w:hint="eastAsia"/>
          <w:color w:val="000000"/>
        </w:rPr>
        <w:br/>
        <w:t>    施工图退建设单位后，建设单位应当要求原勘察设计企业进行修改，并将修改后的施工</w:t>
      </w:r>
      <w:proofErr w:type="gramStart"/>
      <w:r w:rsidRPr="00DC1196">
        <w:rPr>
          <w:rFonts w:asciiTheme="minorEastAsia" w:eastAsiaTheme="minorEastAsia" w:hAnsiTheme="minorEastAsia" w:hint="eastAsia"/>
          <w:color w:val="000000"/>
        </w:rPr>
        <w:t>图报原</w:t>
      </w:r>
      <w:proofErr w:type="gramEnd"/>
      <w:r w:rsidRPr="00DC1196">
        <w:rPr>
          <w:rFonts w:asciiTheme="minorEastAsia" w:eastAsiaTheme="minorEastAsia" w:hAnsiTheme="minorEastAsia" w:hint="eastAsia"/>
          <w:color w:val="000000"/>
        </w:rPr>
        <w:t>审查机构审查。</w:t>
      </w:r>
      <w:r w:rsidRPr="00DC1196">
        <w:rPr>
          <w:rFonts w:asciiTheme="minorEastAsia" w:eastAsiaTheme="minorEastAsia" w:hAnsiTheme="minorEastAsia" w:hint="eastAsia"/>
          <w:color w:val="000000"/>
        </w:rPr>
        <w:br/>
        <w:t>    第十四条  任何单位或者个人不得擅自修改审查合格的施工图。</w:t>
      </w:r>
      <w:r w:rsidRPr="00DC1196">
        <w:rPr>
          <w:rFonts w:asciiTheme="minorEastAsia" w:eastAsiaTheme="minorEastAsia" w:hAnsiTheme="minorEastAsia" w:hint="eastAsia"/>
          <w:color w:val="000000"/>
        </w:rPr>
        <w:br/>
        <w:t>    确需修改的，凡涉及本办法第十一条规定内容的，建设单位应当将修改后的施工图送原审查机构审查。</w:t>
      </w:r>
      <w:r w:rsidRPr="00DC1196">
        <w:rPr>
          <w:rFonts w:asciiTheme="minorEastAsia" w:eastAsiaTheme="minorEastAsia" w:hAnsiTheme="minorEastAsia" w:hint="eastAsia"/>
          <w:color w:val="000000"/>
        </w:rPr>
        <w:br/>
        <w:t>    第十五条  审查机构对施工图审查工作负责，承担审查责任。</w:t>
      </w:r>
      <w:r w:rsidRPr="00DC1196">
        <w:rPr>
          <w:rFonts w:asciiTheme="minorEastAsia" w:eastAsiaTheme="minorEastAsia" w:hAnsiTheme="minorEastAsia" w:hint="eastAsia"/>
          <w:color w:val="000000"/>
        </w:rPr>
        <w:br/>
        <w:t>    施工图经审查合格后，仍有违反法律、法规和工程建设强制性标准的问题，给建设单位造成损失的，审查机构依法承担相应的赔偿责任；建设主管部门对审查机构、审查机构的法定代表人和审查人员依法</w:t>
      </w:r>
      <w:proofErr w:type="gramStart"/>
      <w:r w:rsidRPr="00DC1196">
        <w:rPr>
          <w:rFonts w:asciiTheme="minorEastAsia" w:eastAsiaTheme="minorEastAsia" w:hAnsiTheme="minorEastAsia" w:hint="eastAsia"/>
          <w:color w:val="000000"/>
        </w:rPr>
        <w:t>作出</w:t>
      </w:r>
      <w:proofErr w:type="gramEnd"/>
      <w:r w:rsidRPr="00DC1196">
        <w:rPr>
          <w:rFonts w:asciiTheme="minorEastAsia" w:eastAsiaTheme="minorEastAsia" w:hAnsiTheme="minorEastAsia" w:hint="eastAsia"/>
          <w:color w:val="000000"/>
        </w:rPr>
        <w:t>处理或者处罚。</w:t>
      </w:r>
      <w:r w:rsidRPr="00DC1196">
        <w:rPr>
          <w:rFonts w:asciiTheme="minorEastAsia" w:eastAsiaTheme="minorEastAsia" w:hAnsiTheme="minorEastAsia" w:hint="eastAsia"/>
          <w:color w:val="000000"/>
        </w:rPr>
        <w:br/>
        <w:t>    第十六条  审查机构应当建立、健全内部管理制度。施工图审查应当有经各专业审查人员签字的审查记录，审查记录、审查合格书等有关资料应当归档保存。</w:t>
      </w:r>
      <w:r w:rsidRPr="00DC1196">
        <w:rPr>
          <w:rFonts w:asciiTheme="minorEastAsia" w:eastAsiaTheme="minorEastAsia" w:hAnsiTheme="minorEastAsia" w:hint="eastAsia"/>
          <w:color w:val="000000"/>
        </w:rPr>
        <w:br/>
        <w:t>    第十七条  未实行执业注册制度的审查人员，应当参加省、自治区、直辖市人民政府建设主管部门组织的有关法律、法规和技术标准的培训，每年培训时间不少于40学时。</w:t>
      </w:r>
      <w:r w:rsidRPr="00DC1196">
        <w:rPr>
          <w:rFonts w:asciiTheme="minorEastAsia" w:eastAsiaTheme="minorEastAsia" w:hAnsiTheme="minorEastAsia" w:hint="eastAsia"/>
          <w:color w:val="000000"/>
        </w:rPr>
        <w:br/>
        <w:t>    第十八条  县级以上人民政府建设主管部门应当及时受理对施工图审查工作中违法、违规行为的检举、控告和投诉。</w:t>
      </w:r>
      <w:r w:rsidRPr="00DC1196">
        <w:rPr>
          <w:rFonts w:asciiTheme="minorEastAsia" w:eastAsiaTheme="minorEastAsia" w:hAnsiTheme="minorEastAsia" w:hint="eastAsia"/>
          <w:color w:val="000000"/>
        </w:rPr>
        <w:br/>
        <w:t>    第十九条  按规定应当进行审查的施工图，未经审查合格的，建设主管部门不得颁发施工许可证。</w:t>
      </w:r>
      <w:r w:rsidRPr="00DC1196">
        <w:rPr>
          <w:rFonts w:asciiTheme="minorEastAsia" w:eastAsiaTheme="minorEastAsia" w:hAnsiTheme="minorEastAsia" w:hint="eastAsia"/>
          <w:color w:val="000000"/>
        </w:rPr>
        <w:br/>
        <w:t>    第二十条  县级以上人民政府建设主管部门应当加强对审查机构的监督检查，主要检查下列内容：</w:t>
      </w:r>
      <w:r w:rsidRPr="00DC1196">
        <w:rPr>
          <w:rFonts w:asciiTheme="minorEastAsia" w:eastAsiaTheme="minorEastAsia" w:hAnsiTheme="minorEastAsia" w:hint="eastAsia"/>
          <w:color w:val="000000"/>
        </w:rPr>
        <w:br/>
        <w:t>    （一）是否符合规定的条件；</w:t>
      </w:r>
      <w:r w:rsidRPr="00DC1196">
        <w:rPr>
          <w:rFonts w:asciiTheme="minorEastAsia" w:eastAsiaTheme="minorEastAsia" w:hAnsiTheme="minorEastAsia" w:hint="eastAsia"/>
          <w:color w:val="000000"/>
        </w:rPr>
        <w:br/>
        <w:t>    （二）是否超出认定的范围从事施工图审查；</w:t>
      </w:r>
      <w:r w:rsidRPr="00DC1196">
        <w:rPr>
          <w:rFonts w:asciiTheme="minorEastAsia" w:eastAsiaTheme="minorEastAsia" w:hAnsiTheme="minorEastAsia" w:hint="eastAsia"/>
          <w:color w:val="000000"/>
        </w:rPr>
        <w:br/>
        <w:t>    （三）是否使用不符合条件的审查人员；</w:t>
      </w:r>
      <w:r w:rsidRPr="00DC1196">
        <w:rPr>
          <w:rFonts w:asciiTheme="minorEastAsia" w:eastAsiaTheme="minorEastAsia" w:hAnsiTheme="minorEastAsia" w:hint="eastAsia"/>
          <w:color w:val="000000"/>
        </w:rPr>
        <w:br/>
      </w:r>
      <w:r w:rsidRPr="00DC1196">
        <w:rPr>
          <w:rFonts w:asciiTheme="minorEastAsia" w:eastAsiaTheme="minorEastAsia" w:hAnsiTheme="minorEastAsia" w:hint="eastAsia"/>
          <w:color w:val="000000"/>
        </w:rPr>
        <w:lastRenderedPageBreak/>
        <w:t>    （四）是否按规定上报审查过程中发现的违法违规行为；</w:t>
      </w:r>
      <w:r w:rsidRPr="00DC1196">
        <w:rPr>
          <w:rFonts w:asciiTheme="minorEastAsia" w:eastAsiaTheme="minorEastAsia" w:hAnsiTheme="minorEastAsia" w:hint="eastAsia"/>
          <w:color w:val="000000"/>
        </w:rPr>
        <w:br/>
        <w:t>    （五）是否按规定在审查合格书和施工图上签字盖章；</w:t>
      </w:r>
      <w:r w:rsidRPr="00DC1196">
        <w:rPr>
          <w:rFonts w:asciiTheme="minorEastAsia" w:eastAsiaTheme="minorEastAsia" w:hAnsiTheme="minorEastAsia" w:hint="eastAsia"/>
          <w:color w:val="000000"/>
        </w:rPr>
        <w:br/>
        <w:t>    （六）施工图审查质量；</w:t>
      </w:r>
      <w:r w:rsidRPr="00DC1196">
        <w:rPr>
          <w:rFonts w:asciiTheme="minorEastAsia" w:eastAsiaTheme="minorEastAsia" w:hAnsiTheme="minorEastAsia" w:hint="eastAsia"/>
          <w:color w:val="000000"/>
        </w:rPr>
        <w:br/>
        <w:t>    （七）审查人员的培训情况。</w:t>
      </w:r>
      <w:r w:rsidRPr="00DC1196">
        <w:rPr>
          <w:rFonts w:asciiTheme="minorEastAsia" w:eastAsiaTheme="minorEastAsia" w:hAnsiTheme="minorEastAsia" w:hint="eastAsia"/>
          <w:color w:val="000000"/>
        </w:rPr>
        <w:br/>
        <w:t>    建设主管部门实施监督检查时，有权要求被检查的审查机构提供有关施工图审查的文件和资料。</w:t>
      </w:r>
      <w:r w:rsidRPr="00DC1196">
        <w:rPr>
          <w:rFonts w:asciiTheme="minorEastAsia" w:eastAsiaTheme="minorEastAsia" w:hAnsiTheme="minorEastAsia" w:hint="eastAsia"/>
          <w:color w:val="000000"/>
        </w:rPr>
        <w:br/>
        <w:t>    第二十一条  县级以上人民政府建设主管部门对审查机构报告的建设单位、勘察设计企业、注册执业人员的违法违规行为，应当依法进行处罚。</w:t>
      </w:r>
      <w:r w:rsidRPr="00DC1196">
        <w:rPr>
          <w:rFonts w:asciiTheme="minorEastAsia" w:eastAsiaTheme="minorEastAsia" w:hAnsiTheme="minorEastAsia" w:hint="eastAsia"/>
          <w:color w:val="000000"/>
        </w:rPr>
        <w:br/>
        <w:t>    第二十二条  审查机构违反本办法规定，有下列行为之一的，县级以上地方人民政府建设主管部门责令改正，处1万元以上3万元以下的罚款；情节严重的，省、自治区、直辖市人民政府建设主管部门撤销对审查机构的认定：</w:t>
      </w:r>
      <w:r w:rsidRPr="00DC1196">
        <w:rPr>
          <w:rFonts w:asciiTheme="minorEastAsia" w:eastAsiaTheme="minorEastAsia" w:hAnsiTheme="minorEastAsia" w:hint="eastAsia"/>
          <w:color w:val="000000"/>
        </w:rPr>
        <w:br/>
        <w:t>    （一）超出认定的范围从事施工图审查的；</w:t>
      </w:r>
      <w:r w:rsidRPr="00DC1196">
        <w:rPr>
          <w:rFonts w:asciiTheme="minorEastAsia" w:eastAsiaTheme="minorEastAsia" w:hAnsiTheme="minorEastAsia" w:hint="eastAsia"/>
          <w:color w:val="000000"/>
        </w:rPr>
        <w:br/>
        <w:t>    （二）使用不符合条件审查人员的；</w:t>
      </w:r>
      <w:r w:rsidRPr="00DC1196">
        <w:rPr>
          <w:rFonts w:asciiTheme="minorEastAsia" w:eastAsiaTheme="minorEastAsia" w:hAnsiTheme="minorEastAsia" w:hint="eastAsia"/>
          <w:color w:val="000000"/>
        </w:rPr>
        <w:br/>
        <w:t>    （三）未按规定上报审查过程中发现的违法违规行为的；</w:t>
      </w:r>
      <w:r w:rsidRPr="00DC1196">
        <w:rPr>
          <w:rFonts w:asciiTheme="minorEastAsia" w:eastAsiaTheme="minorEastAsia" w:hAnsiTheme="minorEastAsia" w:hint="eastAsia"/>
          <w:color w:val="000000"/>
        </w:rPr>
        <w:br/>
        <w:t>    （四）未按规定在审查合格书和施工图上签字盖章的；</w:t>
      </w:r>
      <w:r w:rsidRPr="00DC1196">
        <w:rPr>
          <w:rFonts w:asciiTheme="minorEastAsia" w:eastAsiaTheme="minorEastAsia" w:hAnsiTheme="minorEastAsia" w:hint="eastAsia"/>
          <w:color w:val="000000"/>
        </w:rPr>
        <w:br/>
        <w:t>    （五）未按规定的审查内容进行审查的。</w:t>
      </w:r>
      <w:r w:rsidRPr="00DC1196">
        <w:rPr>
          <w:rFonts w:asciiTheme="minorEastAsia" w:eastAsiaTheme="minorEastAsia" w:hAnsiTheme="minorEastAsia" w:hint="eastAsia"/>
          <w:color w:val="000000"/>
        </w:rPr>
        <w:br/>
        <w:t>    第二十三条  审查机构出具虚假审查合格书的，县级以上地方人民政府建设主管部门处3万元罚款，省、自治区、直辖市人民政府建设主管部门撤销对审查机构的认定；有违法所得的，予以没收。</w:t>
      </w:r>
      <w:r w:rsidRPr="00DC1196">
        <w:rPr>
          <w:rFonts w:asciiTheme="minorEastAsia" w:eastAsiaTheme="minorEastAsia" w:hAnsiTheme="minorEastAsia" w:hint="eastAsia"/>
          <w:color w:val="000000"/>
        </w:rPr>
        <w:br/>
        <w:t>    第二十四条  依照本办法规定，给予审查机构罚款处罚的，对机构的法定代表人和其他直接责任人员处机构罚款数额5％以上10％以下的罚款。</w:t>
      </w:r>
      <w:r w:rsidRPr="00DC1196">
        <w:rPr>
          <w:rFonts w:asciiTheme="minorEastAsia" w:eastAsiaTheme="minorEastAsia" w:hAnsiTheme="minorEastAsia" w:hint="eastAsia"/>
          <w:color w:val="000000"/>
        </w:rPr>
        <w:br/>
        <w:t>    第二十五条  省、自治区、直辖市人民政府建设主管部门未按照本办法规定认定审查机构的，国务院建设主管部门责令改正。</w:t>
      </w:r>
      <w:r w:rsidRPr="00DC1196">
        <w:rPr>
          <w:rFonts w:asciiTheme="minorEastAsia" w:eastAsiaTheme="minorEastAsia" w:hAnsiTheme="minorEastAsia" w:hint="eastAsia"/>
          <w:color w:val="000000"/>
        </w:rPr>
        <w:br/>
        <w:t>    第二十六条  国家机关工作人员在施工图审查监督管理工作中玩忽职守、滥用职权、徇私舞弊，构成犯罪的，依法追究刑事责任；尚不构成犯罪的，依法给予行政处分。</w:t>
      </w:r>
      <w:r w:rsidRPr="00DC1196">
        <w:rPr>
          <w:rFonts w:asciiTheme="minorEastAsia" w:eastAsiaTheme="minorEastAsia" w:hAnsiTheme="minorEastAsia" w:hint="eastAsia"/>
          <w:color w:val="000000"/>
        </w:rPr>
        <w:br/>
        <w:t>    第二十七条  本办法自公布之日起施行。</w:t>
      </w:r>
    </w:p>
    <w:p w:rsidR="00FD306C" w:rsidRPr="00DC1196" w:rsidRDefault="00FD306C" w:rsidP="00DC1196">
      <w:pPr>
        <w:spacing w:line="360" w:lineRule="auto"/>
        <w:rPr>
          <w:rFonts w:asciiTheme="minorEastAsia" w:hAnsiTheme="minorEastAsia"/>
          <w:sz w:val="24"/>
          <w:szCs w:val="24"/>
        </w:rPr>
      </w:pPr>
    </w:p>
    <w:sectPr w:rsidR="00FD306C" w:rsidRPr="00DC1196"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C1196"/>
    <w:rsid w:val="00DC1196"/>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119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3039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586</Words>
  <Characters>3341</Characters>
  <Application>Microsoft Office Word</Application>
  <DocSecurity>0</DocSecurity>
  <Lines>27</Lines>
  <Paragraphs>7</Paragraphs>
  <ScaleCrop>false</ScaleCrop>
  <Company>微软中国</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2013-04-02T07:16:00Z</dcterms:created>
  <dcterms:modified xsi:type="dcterms:W3CDTF">2013-04-02T07:18:00Z</dcterms:modified>
</cp:coreProperties>
</file>