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889" w:rsidRPr="00A17889" w:rsidRDefault="00A17889" w:rsidP="00A17889">
      <w:pPr>
        <w:spacing w:line="360" w:lineRule="auto"/>
        <w:ind w:firstLineChars="200" w:firstLine="720"/>
        <w:jc w:val="center"/>
        <w:rPr>
          <w:rFonts w:ascii="黑体" w:eastAsia="黑体" w:hAnsiTheme="minorEastAsia" w:hint="eastAsia"/>
          <w:sz w:val="36"/>
          <w:szCs w:val="36"/>
        </w:rPr>
      </w:pPr>
      <w:r w:rsidRPr="00A17889">
        <w:rPr>
          <w:rFonts w:ascii="黑体" w:eastAsia="黑体" w:hAnsiTheme="minorEastAsia" w:hint="eastAsia"/>
          <w:sz w:val="36"/>
          <w:szCs w:val="36"/>
        </w:rPr>
        <w:t>水工金属结构制作与安装工程专业承包企业资质等级标准</w:t>
      </w:r>
    </w:p>
    <w:p w:rsidR="00A17889" w:rsidRPr="00A17889" w:rsidRDefault="00A17889" w:rsidP="00A178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17889">
        <w:rPr>
          <w:rFonts w:asciiTheme="minorEastAsia" w:hAnsiTheme="minorEastAsia"/>
          <w:sz w:val="24"/>
          <w:szCs w:val="24"/>
        </w:rPr>
        <w:t>水工金属结构制作与安装工程专业承包企业资质分为一级、二级、三级。</w:t>
      </w:r>
    </w:p>
    <w:p w:rsidR="00A17889" w:rsidRPr="00A17889" w:rsidRDefault="00A17889" w:rsidP="00A178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17889">
        <w:rPr>
          <w:rFonts w:asciiTheme="minorEastAsia" w:hAnsiTheme="minorEastAsia"/>
          <w:sz w:val="24"/>
          <w:szCs w:val="24"/>
        </w:rPr>
        <w:t>一级资质标准：</w:t>
      </w:r>
    </w:p>
    <w:p w:rsidR="00A17889" w:rsidRPr="00A17889" w:rsidRDefault="00A17889" w:rsidP="00A178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17889">
        <w:rPr>
          <w:rFonts w:asciiTheme="minorEastAsia" w:hAnsiTheme="minorEastAsia"/>
          <w:sz w:val="24"/>
          <w:szCs w:val="24"/>
        </w:rPr>
        <w:t>1、企业近5年承担过下列5项中的2项以上所列工程的施工，其中至少有l项是（1）或（2）中的工程，工程质量合格。</w:t>
      </w:r>
    </w:p>
    <w:p w:rsidR="00A17889" w:rsidRPr="00A17889" w:rsidRDefault="00A17889" w:rsidP="00A178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17889">
        <w:rPr>
          <w:rFonts w:asciiTheme="minorEastAsia" w:hAnsiTheme="minorEastAsia"/>
          <w:sz w:val="24"/>
          <w:szCs w:val="24"/>
        </w:rPr>
        <w:t>（1）单扇FH＞5000的超大型或单扇100吨以上的闸门制作安装工程2个，或承担过单扇50吨以上的闸门制作安装工程4个；</w:t>
      </w:r>
    </w:p>
    <w:p w:rsidR="00A17889" w:rsidRPr="00A17889" w:rsidRDefault="00A17889" w:rsidP="00A178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17889">
        <w:rPr>
          <w:rFonts w:asciiTheme="minorEastAsia" w:hAnsiTheme="minorEastAsia"/>
          <w:sz w:val="24"/>
          <w:szCs w:val="24"/>
        </w:rPr>
        <w:t>（2）单项DH＞1500的超大型或单项3000吨以上的压力钢管制作安装工程1个，或DH＞1000的大型或单项2000吨以上的压力钢管制作安装工程3个；</w:t>
      </w:r>
    </w:p>
    <w:p w:rsidR="00A17889" w:rsidRPr="00A17889" w:rsidRDefault="00A17889" w:rsidP="00A178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17889">
        <w:rPr>
          <w:rFonts w:asciiTheme="minorEastAsia" w:hAnsiTheme="minorEastAsia"/>
          <w:sz w:val="24"/>
          <w:szCs w:val="24"/>
        </w:rPr>
        <w:t>（3）2台2x25吨以上或4台2x60吨以上启闭机安装工程；</w:t>
      </w:r>
    </w:p>
    <w:p w:rsidR="00A17889" w:rsidRPr="00A17889" w:rsidRDefault="00A17889" w:rsidP="00A178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17889">
        <w:rPr>
          <w:rFonts w:asciiTheme="minorEastAsia" w:hAnsiTheme="minorEastAsia"/>
          <w:sz w:val="24"/>
          <w:szCs w:val="24"/>
        </w:rPr>
        <w:t>（4）单位工程造价500万元以上的金属结构制作安装工程；</w:t>
      </w:r>
    </w:p>
    <w:p w:rsidR="00A17889" w:rsidRPr="00A17889" w:rsidRDefault="00A17889" w:rsidP="00A178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17889">
        <w:rPr>
          <w:rFonts w:asciiTheme="minorEastAsia" w:hAnsiTheme="minorEastAsia"/>
          <w:sz w:val="24"/>
          <w:szCs w:val="24"/>
        </w:rPr>
        <w:t>（5）单扇FH＞5000的超大型拦污</w:t>
      </w:r>
      <w:proofErr w:type="gramStart"/>
      <w:r w:rsidRPr="00A17889">
        <w:rPr>
          <w:rFonts w:asciiTheme="minorEastAsia" w:hAnsiTheme="minorEastAsia"/>
          <w:sz w:val="24"/>
          <w:szCs w:val="24"/>
        </w:rPr>
        <w:t>栅制作</w:t>
      </w:r>
      <w:proofErr w:type="gramEnd"/>
      <w:r w:rsidRPr="00A17889">
        <w:rPr>
          <w:rFonts w:asciiTheme="minorEastAsia" w:hAnsiTheme="minorEastAsia"/>
          <w:sz w:val="24"/>
          <w:szCs w:val="24"/>
        </w:rPr>
        <w:t>安装工程2个。</w:t>
      </w:r>
    </w:p>
    <w:p w:rsidR="00A17889" w:rsidRPr="00A17889" w:rsidRDefault="00A17889" w:rsidP="00A178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17889">
        <w:rPr>
          <w:rFonts w:asciiTheme="minorEastAsia" w:hAnsiTheme="minorEastAsia"/>
          <w:sz w:val="24"/>
          <w:szCs w:val="24"/>
        </w:rPr>
        <w:t>2、企业经理具有10年以上从事工程管理工作经历或具有高级职称；总工程师具有本专业高级职称；总会计师具有高级会计职称。</w:t>
      </w:r>
    </w:p>
    <w:p w:rsidR="00A17889" w:rsidRPr="00A17889" w:rsidRDefault="00A17889" w:rsidP="00A178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17889">
        <w:rPr>
          <w:rFonts w:asciiTheme="minorEastAsia" w:hAnsiTheme="minorEastAsia"/>
          <w:sz w:val="24"/>
          <w:szCs w:val="24"/>
        </w:rPr>
        <w:t>企业有职称的工程技术和经济管理人员不少于60人，其中工程技术人员不少于40人；</w:t>
      </w:r>
    </w:p>
    <w:p w:rsidR="00A17889" w:rsidRPr="00A17889" w:rsidRDefault="00A17889" w:rsidP="00A178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17889">
        <w:rPr>
          <w:rFonts w:asciiTheme="minorEastAsia" w:hAnsiTheme="minorEastAsia"/>
          <w:sz w:val="24"/>
          <w:szCs w:val="24"/>
        </w:rPr>
        <w:t>工程技术人员中，具有高级职称的人员不少于5人，具有中级职称的人员不少于20人。</w:t>
      </w:r>
    </w:p>
    <w:p w:rsidR="00A17889" w:rsidRPr="00A17889" w:rsidRDefault="00A17889" w:rsidP="00A178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17889">
        <w:rPr>
          <w:rFonts w:asciiTheme="minorEastAsia" w:hAnsiTheme="minorEastAsia"/>
          <w:sz w:val="24"/>
          <w:szCs w:val="24"/>
        </w:rPr>
        <w:t>企业具有的本专业一级资质项目经理不少于5人。</w:t>
      </w:r>
    </w:p>
    <w:p w:rsidR="00A17889" w:rsidRPr="00A17889" w:rsidRDefault="00A17889" w:rsidP="00A178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17889">
        <w:rPr>
          <w:rFonts w:asciiTheme="minorEastAsia" w:hAnsiTheme="minorEastAsia"/>
          <w:sz w:val="24"/>
          <w:szCs w:val="24"/>
        </w:rPr>
        <w:t>3、企业注册资本金l000万元以上，企业净资产1200万元以上。</w:t>
      </w:r>
    </w:p>
    <w:p w:rsidR="00A17889" w:rsidRPr="00A17889" w:rsidRDefault="00A17889" w:rsidP="00A178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17889">
        <w:rPr>
          <w:rFonts w:asciiTheme="minorEastAsia" w:hAnsiTheme="minorEastAsia"/>
          <w:sz w:val="24"/>
          <w:szCs w:val="24"/>
        </w:rPr>
        <w:t>4、企业近3年最高</w:t>
      </w:r>
      <w:proofErr w:type="gramStart"/>
      <w:r w:rsidRPr="00A17889">
        <w:rPr>
          <w:rFonts w:asciiTheme="minorEastAsia" w:hAnsiTheme="minorEastAsia"/>
          <w:sz w:val="24"/>
          <w:szCs w:val="24"/>
        </w:rPr>
        <w:t>年工程</w:t>
      </w:r>
      <w:proofErr w:type="gramEnd"/>
      <w:r w:rsidRPr="00A17889">
        <w:rPr>
          <w:rFonts w:asciiTheme="minorEastAsia" w:hAnsiTheme="minorEastAsia"/>
          <w:sz w:val="24"/>
          <w:szCs w:val="24"/>
        </w:rPr>
        <w:t>结算收入1000万元以上。</w:t>
      </w:r>
    </w:p>
    <w:p w:rsidR="00A17889" w:rsidRPr="00A17889" w:rsidRDefault="00A17889" w:rsidP="00A178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17889">
        <w:rPr>
          <w:rFonts w:asciiTheme="minorEastAsia" w:hAnsiTheme="minorEastAsia"/>
          <w:sz w:val="24"/>
          <w:szCs w:val="24"/>
        </w:rPr>
        <w:t>5、企业具有与承包工程范围相适应的施工机械和质量检测设备。</w:t>
      </w:r>
    </w:p>
    <w:p w:rsidR="00A17889" w:rsidRPr="00A17889" w:rsidRDefault="00A17889" w:rsidP="00A178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17889">
        <w:rPr>
          <w:rFonts w:asciiTheme="minorEastAsia" w:hAnsiTheme="minorEastAsia"/>
          <w:sz w:val="24"/>
          <w:szCs w:val="24"/>
        </w:rPr>
        <w:t>二级资质标准：</w:t>
      </w:r>
    </w:p>
    <w:p w:rsidR="00A17889" w:rsidRPr="00A17889" w:rsidRDefault="00A17889" w:rsidP="00A178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17889">
        <w:rPr>
          <w:rFonts w:asciiTheme="minorEastAsia" w:hAnsiTheme="minorEastAsia"/>
          <w:sz w:val="24"/>
          <w:szCs w:val="24"/>
        </w:rPr>
        <w:t>1、企业近5年承担过下列5项中的2项以上所列工程的施工，其中至少有1项是（1）或（2）中的工程，工程质量合格。</w:t>
      </w:r>
    </w:p>
    <w:p w:rsidR="00A17889" w:rsidRPr="00A17889" w:rsidRDefault="00A17889" w:rsidP="00A178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17889">
        <w:rPr>
          <w:rFonts w:asciiTheme="minorEastAsia" w:hAnsiTheme="minorEastAsia"/>
          <w:sz w:val="24"/>
          <w:szCs w:val="24"/>
        </w:rPr>
        <w:t>（1）单扇FH＞1000的大型或单扇50吨以上的闸门制作安装工程2个，或FH＞200的中型或单扇25吨以上的闸门制作安装工程4个；</w:t>
      </w:r>
    </w:p>
    <w:p w:rsidR="00A17889" w:rsidRPr="00A17889" w:rsidRDefault="00A17889" w:rsidP="00A178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17889">
        <w:rPr>
          <w:rFonts w:asciiTheme="minorEastAsia" w:hAnsiTheme="minorEastAsia"/>
          <w:sz w:val="24"/>
          <w:szCs w:val="24"/>
        </w:rPr>
        <w:t>（2）单项洲＞l000的大型或单项1500吨以上的压力钢管制作安装工程1</w:t>
      </w:r>
      <w:r w:rsidRPr="00A17889">
        <w:rPr>
          <w:rFonts w:asciiTheme="minorEastAsia" w:hAnsiTheme="minorEastAsia"/>
          <w:sz w:val="24"/>
          <w:szCs w:val="24"/>
        </w:rPr>
        <w:lastRenderedPageBreak/>
        <w:t>个，或DH＞200的中型或单项700吨以上的压力钢管制作安装工程3个；</w:t>
      </w:r>
    </w:p>
    <w:p w:rsidR="00A17889" w:rsidRPr="00A17889" w:rsidRDefault="00A17889" w:rsidP="00A178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17889">
        <w:rPr>
          <w:rFonts w:asciiTheme="minorEastAsia" w:hAnsiTheme="minorEastAsia"/>
          <w:sz w:val="24"/>
          <w:szCs w:val="24"/>
        </w:rPr>
        <w:t>（3）2台2x60吨以上或4台2x30吨以上启闭机安装工程；</w:t>
      </w:r>
    </w:p>
    <w:p w:rsidR="00A17889" w:rsidRPr="00A17889" w:rsidRDefault="00A17889" w:rsidP="00A178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17889">
        <w:rPr>
          <w:rFonts w:asciiTheme="minorEastAsia" w:hAnsiTheme="minorEastAsia"/>
          <w:sz w:val="24"/>
          <w:szCs w:val="24"/>
        </w:rPr>
        <w:t>（4）单位工程造价200万元以上的金属结构制作安装工程；</w:t>
      </w:r>
    </w:p>
    <w:p w:rsidR="00A17889" w:rsidRPr="00A17889" w:rsidRDefault="00A17889" w:rsidP="00A178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17889">
        <w:rPr>
          <w:rFonts w:asciiTheme="minorEastAsia" w:hAnsiTheme="minorEastAsia"/>
          <w:sz w:val="24"/>
          <w:szCs w:val="24"/>
        </w:rPr>
        <w:t>（5）单扇FH＞1000的大型拦污</w:t>
      </w:r>
      <w:proofErr w:type="gramStart"/>
      <w:r w:rsidRPr="00A17889">
        <w:rPr>
          <w:rFonts w:asciiTheme="minorEastAsia" w:hAnsiTheme="minorEastAsia"/>
          <w:sz w:val="24"/>
          <w:szCs w:val="24"/>
        </w:rPr>
        <w:t>栅制作</w:t>
      </w:r>
      <w:proofErr w:type="gramEnd"/>
      <w:r w:rsidRPr="00A17889">
        <w:rPr>
          <w:rFonts w:asciiTheme="minorEastAsia" w:hAnsiTheme="minorEastAsia"/>
          <w:sz w:val="24"/>
          <w:szCs w:val="24"/>
        </w:rPr>
        <w:t>安装工程2个。</w:t>
      </w:r>
    </w:p>
    <w:p w:rsidR="00A17889" w:rsidRPr="00A17889" w:rsidRDefault="00A17889" w:rsidP="00A178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17889">
        <w:rPr>
          <w:rFonts w:asciiTheme="minorEastAsia" w:hAnsiTheme="minorEastAsia"/>
          <w:sz w:val="24"/>
          <w:szCs w:val="24"/>
        </w:rPr>
        <w:t>2、企业经理具有8年以上从事工程管理工作经历或具有中级以上职称；技术负责人具有本专业高级职称；财务负责人具有中级以上会计职称。</w:t>
      </w:r>
    </w:p>
    <w:p w:rsidR="00A17889" w:rsidRPr="00A17889" w:rsidRDefault="00A17889" w:rsidP="00A178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17889">
        <w:rPr>
          <w:rFonts w:asciiTheme="minorEastAsia" w:hAnsiTheme="minorEastAsia"/>
          <w:sz w:val="24"/>
          <w:szCs w:val="24"/>
        </w:rPr>
        <w:t>企业有职称的工程技术和经济管理人员不少于30人，其中工程技术人员不少于20人；</w:t>
      </w:r>
    </w:p>
    <w:p w:rsidR="00A17889" w:rsidRPr="00A17889" w:rsidRDefault="00A17889" w:rsidP="00A178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17889">
        <w:rPr>
          <w:rFonts w:asciiTheme="minorEastAsia" w:hAnsiTheme="minorEastAsia"/>
          <w:sz w:val="24"/>
          <w:szCs w:val="24"/>
        </w:rPr>
        <w:t>工程技术人员中，具有高级职称的人员不少于2人，具有中级职称的人员不少于8人。</w:t>
      </w:r>
    </w:p>
    <w:p w:rsidR="00A17889" w:rsidRPr="00A17889" w:rsidRDefault="00A17889" w:rsidP="00A178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17889">
        <w:rPr>
          <w:rFonts w:asciiTheme="minorEastAsia" w:hAnsiTheme="minorEastAsia"/>
          <w:sz w:val="24"/>
          <w:szCs w:val="24"/>
        </w:rPr>
        <w:t>企业具有的本专业二级资质以上项目经理不少于5人。</w:t>
      </w:r>
    </w:p>
    <w:p w:rsidR="00A17889" w:rsidRPr="00A17889" w:rsidRDefault="00A17889" w:rsidP="00A178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17889">
        <w:rPr>
          <w:rFonts w:asciiTheme="minorEastAsia" w:hAnsiTheme="minorEastAsia"/>
          <w:sz w:val="24"/>
          <w:szCs w:val="24"/>
        </w:rPr>
        <w:t>3、企业注册资本金500万元以上，企业净资产600万元以上。</w:t>
      </w:r>
    </w:p>
    <w:p w:rsidR="00A17889" w:rsidRPr="00A17889" w:rsidRDefault="00A17889" w:rsidP="00A178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17889">
        <w:rPr>
          <w:rFonts w:asciiTheme="minorEastAsia" w:hAnsiTheme="minorEastAsia"/>
          <w:sz w:val="24"/>
          <w:szCs w:val="24"/>
        </w:rPr>
        <w:t>4、企业近3年最高</w:t>
      </w:r>
      <w:proofErr w:type="gramStart"/>
      <w:r w:rsidRPr="00A17889">
        <w:rPr>
          <w:rFonts w:asciiTheme="minorEastAsia" w:hAnsiTheme="minorEastAsia"/>
          <w:sz w:val="24"/>
          <w:szCs w:val="24"/>
        </w:rPr>
        <w:t>年工程</w:t>
      </w:r>
      <w:proofErr w:type="gramEnd"/>
      <w:r w:rsidRPr="00A17889">
        <w:rPr>
          <w:rFonts w:asciiTheme="minorEastAsia" w:hAnsiTheme="minorEastAsia"/>
          <w:sz w:val="24"/>
          <w:szCs w:val="24"/>
        </w:rPr>
        <w:t>结算收入600万元以上。</w:t>
      </w:r>
    </w:p>
    <w:p w:rsidR="00A17889" w:rsidRPr="00A17889" w:rsidRDefault="00A17889" w:rsidP="00A178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17889">
        <w:rPr>
          <w:rFonts w:asciiTheme="minorEastAsia" w:hAnsiTheme="minorEastAsia"/>
          <w:sz w:val="24"/>
          <w:szCs w:val="24"/>
        </w:rPr>
        <w:t>5、企业具有与承包工程范围相适应的施工机械和质量检测设备。</w:t>
      </w:r>
    </w:p>
    <w:p w:rsidR="00A17889" w:rsidRPr="00A17889" w:rsidRDefault="00A17889" w:rsidP="00A178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17889">
        <w:rPr>
          <w:rFonts w:asciiTheme="minorEastAsia" w:hAnsiTheme="minorEastAsia"/>
          <w:sz w:val="24"/>
          <w:szCs w:val="24"/>
        </w:rPr>
        <w:t>三级资质标准：</w:t>
      </w:r>
    </w:p>
    <w:p w:rsidR="00A17889" w:rsidRPr="00A17889" w:rsidRDefault="00A17889" w:rsidP="00A178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17889">
        <w:rPr>
          <w:rFonts w:asciiTheme="minorEastAsia" w:hAnsiTheme="minorEastAsia"/>
          <w:sz w:val="24"/>
          <w:szCs w:val="24"/>
        </w:rPr>
        <w:t>1、企业近5年承担过下列5项中的2项以上所列工程的施工，工程质量合格。</w:t>
      </w:r>
    </w:p>
    <w:p w:rsidR="00A17889" w:rsidRPr="00A17889" w:rsidRDefault="00A17889" w:rsidP="00A178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17889">
        <w:rPr>
          <w:rFonts w:asciiTheme="minorEastAsia" w:hAnsiTheme="minorEastAsia"/>
          <w:sz w:val="24"/>
          <w:szCs w:val="24"/>
        </w:rPr>
        <w:t>（1）单扇FH＞200的小型或单扇l0吨以上的闸门制作安装工程2个，或中小型平面滑动闸门、定轮闸门、弧形闸门的制作安装工程2个；</w:t>
      </w:r>
    </w:p>
    <w:p w:rsidR="00A17889" w:rsidRPr="00A17889" w:rsidRDefault="00A17889" w:rsidP="00A178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17889">
        <w:rPr>
          <w:rFonts w:asciiTheme="minorEastAsia" w:hAnsiTheme="minorEastAsia"/>
          <w:sz w:val="24"/>
          <w:szCs w:val="24"/>
        </w:rPr>
        <w:t>（2）单项DH＞300的小型或单项25吨以上的压力钢管制作安装工程2个；</w:t>
      </w:r>
    </w:p>
    <w:p w:rsidR="00A17889" w:rsidRPr="00A17889" w:rsidRDefault="00A17889" w:rsidP="00A178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17889">
        <w:rPr>
          <w:rFonts w:asciiTheme="minorEastAsia" w:hAnsiTheme="minorEastAsia"/>
          <w:sz w:val="24"/>
          <w:szCs w:val="24"/>
        </w:rPr>
        <w:t>（3）2x10吨以上启闭机安装工程2个；</w:t>
      </w:r>
    </w:p>
    <w:p w:rsidR="00A17889" w:rsidRPr="00A17889" w:rsidRDefault="00A17889" w:rsidP="00A178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17889">
        <w:rPr>
          <w:rFonts w:asciiTheme="minorEastAsia" w:hAnsiTheme="minorEastAsia"/>
          <w:sz w:val="24"/>
          <w:szCs w:val="24"/>
        </w:rPr>
        <w:t>（4）中型水利水电工程金属结构制作安装工程；</w:t>
      </w:r>
    </w:p>
    <w:p w:rsidR="00A17889" w:rsidRPr="00A17889" w:rsidRDefault="00A17889" w:rsidP="00A178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17889">
        <w:rPr>
          <w:rFonts w:asciiTheme="minorEastAsia" w:hAnsiTheme="minorEastAsia"/>
          <w:sz w:val="24"/>
          <w:szCs w:val="24"/>
        </w:rPr>
        <w:t>（5）单扇FH＞200的中型拦污栅安装工程。</w:t>
      </w:r>
    </w:p>
    <w:p w:rsidR="00A17889" w:rsidRPr="00A17889" w:rsidRDefault="00A17889" w:rsidP="00A178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17889">
        <w:rPr>
          <w:rFonts w:asciiTheme="minorEastAsia" w:hAnsiTheme="minorEastAsia"/>
          <w:sz w:val="24"/>
          <w:szCs w:val="24"/>
        </w:rPr>
        <w:t>2、企业经理具有5年以上从事工程管理工作经历或具有中级以上职称；技术负责人具有本专业中级以上职称；财务负责人具有初级以上会计职称。</w:t>
      </w:r>
    </w:p>
    <w:p w:rsidR="00A17889" w:rsidRPr="00A17889" w:rsidRDefault="00A17889" w:rsidP="00A178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17889">
        <w:rPr>
          <w:rFonts w:asciiTheme="minorEastAsia" w:hAnsiTheme="minorEastAsia"/>
          <w:sz w:val="24"/>
          <w:szCs w:val="24"/>
        </w:rPr>
        <w:t>企业有职称的工程技术和经济管理人员不少于15人，其中工程技术人员不少于8人；</w:t>
      </w:r>
    </w:p>
    <w:p w:rsidR="00A17889" w:rsidRPr="00A17889" w:rsidRDefault="00A17889" w:rsidP="00A178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17889">
        <w:rPr>
          <w:rFonts w:asciiTheme="minorEastAsia" w:hAnsiTheme="minorEastAsia"/>
          <w:sz w:val="24"/>
          <w:szCs w:val="24"/>
        </w:rPr>
        <w:t>工程技术人员中，具有中级以上职称的人员不少于5人。</w:t>
      </w:r>
    </w:p>
    <w:p w:rsidR="00A17889" w:rsidRPr="00A17889" w:rsidRDefault="00A17889" w:rsidP="00A178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17889">
        <w:rPr>
          <w:rFonts w:asciiTheme="minorEastAsia" w:hAnsiTheme="minorEastAsia"/>
          <w:sz w:val="24"/>
          <w:szCs w:val="24"/>
        </w:rPr>
        <w:t>企业具有的三级资质以上项目经理不少于3人。</w:t>
      </w:r>
    </w:p>
    <w:p w:rsidR="00A17889" w:rsidRPr="00A17889" w:rsidRDefault="00A17889" w:rsidP="00A178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17889">
        <w:rPr>
          <w:rFonts w:asciiTheme="minorEastAsia" w:hAnsiTheme="minorEastAsia"/>
          <w:sz w:val="24"/>
          <w:szCs w:val="24"/>
        </w:rPr>
        <w:lastRenderedPageBreak/>
        <w:t>3、企业注册资金200万元以上，企业净资产240万元以上。</w:t>
      </w:r>
    </w:p>
    <w:p w:rsidR="00A17889" w:rsidRPr="00A17889" w:rsidRDefault="00A17889" w:rsidP="00A178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17889">
        <w:rPr>
          <w:rFonts w:asciiTheme="minorEastAsia" w:hAnsiTheme="minorEastAsia"/>
          <w:sz w:val="24"/>
          <w:szCs w:val="24"/>
        </w:rPr>
        <w:t>4、企业近3年最高</w:t>
      </w:r>
      <w:proofErr w:type="gramStart"/>
      <w:r w:rsidRPr="00A17889">
        <w:rPr>
          <w:rFonts w:asciiTheme="minorEastAsia" w:hAnsiTheme="minorEastAsia"/>
          <w:sz w:val="24"/>
          <w:szCs w:val="24"/>
        </w:rPr>
        <w:t>年工程</w:t>
      </w:r>
      <w:proofErr w:type="gramEnd"/>
      <w:r w:rsidRPr="00A17889">
        <w:rPr>
          <w:rFonts w:asciiTheme="minorEastAsia" w:hAnsiTheme="minorEastAsia"/>
          <w:sz w:val="24"/>
          <w:szCs w:val="24"/>
        </w:rPr>
        <w:t>结算收入300万元以上。</w:t>
      </w:r>
    </w:p>
    <w:p w:rsidR="00A17889" w:rsidRPr="00A17889" w:rsidRDefault="00A17889" w:rsidP="00A178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17889">
        <w:rPr>
          <w:rFonts w:asciiTheme="minorEastAsia" w:hAnsiTheme="minorEastAsia"/>
          <w:sz w:val="24"/>
          <w:szCs w:val="24"/>
        </w:rPr>
        <w:t>5、企业具有与承包工程范围相适应的施工机械和质量检测设备。</w:t>
      </w:r>
    </w:p>
    <w:p w:rsidR="00A17889" w:rsidRPr="00A17889" w:rsidRDefault="00A17889" w:rsidP="00A178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17889">
        <w:rPr>
          <w:rFonts w:asciiTheme="minorEastAsia" w:hAnsiTheme="minorEastAsia"/>
          <w:sz w:val="24"/>
          <w:szCs w:val="24"/>
        </w:rPr>
        <w:t>承包工程范围：</w:t>
      </w:r>
    </w:p>
    <w:p w:rsidR="00A17889" w:rsidRPr="00A17889" w:rsidRDefault="00A17889" w:rsidP="00A178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17889">
        <w:rPr>
          <w:rFonts w:asciiTheme="minorEastAsia" w:hAnsiTheme="minorEastAsia"/>
          <w:sz w:val="24"/>
          <w:szCs w:val="24"/>
        </w:rPr>
        <w:t>一级企业：可承担各类钢管、闸门、拦</w:t>
      </w:r>
      <w:proofErr w:type="gramStart"/>
      <w:r w:rsidRPr="00A17889">
        <w:rPr>
          <w:rFonts w:asciiTheme="minorEastAsia" w:hAnsiTheme="minorEastAsia"/>
          <w:sz w:val="24"/>
          <w:szCs w:val="24"/>
        </w:rPr>
        <w:t>污栅等水工</w:t>
      </w:r>
      <w:proofErr w:type="gramEnd"/>
      <w:r w:rsidRPr="00A17889">
        <w:rPr>
          <w:rFonts w:asciiTheme="minorEastAsia" w:hAnsiTheme="minorEastAsia"/>
          <w:sz w:val="24"/>
          <w:szCs w:val="24"/>
        </w:rPr>
        <w:t>金属结构工程的制作、安装及启闭机的安装。</w:t>
      </w:r>
    </w:p>
    <w:p w:rsidR="00A17889" w:rsidRPr="00A17889" w:rsidRDefault="00A17889" w:rsidP="00A178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17889">
        <w:rPr>
          <w:rFonts w:asciiTheme="minorEastAsia" w:hAnsiTheme="minorEastAsia"/>
          <w:sz w:val="24"/>
          <w:szCs w:val="24"/>
        </w:rPr>
        <w:t>二级企业：可承担单项合同额不超过企业注册资本金5倍的大型及以下钢管、闸门、拦</w:t>
      </w:r>
      <w:proofErr w:type="gramStart"/>
      <w:r w:rsidRPr="00A17889">
        <w:rPr>
          <w:rFonts w:asciiTheme="minorEastAsia" w:hAnsiTheme="minorEastAsia"/>
          <w:sz w:val="24"/>
          <w:szCs w:val="24"/>
        </w:rPr>
        <w:t>污栅等水工</w:t>
      </w:r>
      <w:proofErr w:type="gramEnd"/>
      <w:r w:rsidRPr="00A17889">
        <w:rPr>
          <w:rFonts w:asciiTheme="minorEastAsia" w:hAnsiTheme="minorEastAsia"/>
          <w:sz w:val="24"/>
          <w:szCs w:val="24"/>
        </w:rPr>
        <w:t>金属结构工程的制作、安装及启闭机的安装。</w:t>
      </w:r>
    </w:p>
    <w:p w:rsidR="00A17889" w:rsidRPr="00A17889" w:rsidRDefault="00A17889" w:rsidP="00A178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17889">
        <w:rPr>
          <w:rFonts w:asciiTheme="minorEastAsia" w:hAnsiTheme="minorEastAsia"/>
          <w:sz w:val="24"/>
          <w:szCs w:val="24"/>
        </w:rPr>
        <w:t>三级企业：可承担单项合同额不超过企业注册资本金5倍的中型及以下压力钢管、闸门、拦</w:t>
      </w:r>
      <w:proofErr w:type="gramStart"/>
      <w:r w:rsidRPr="00A17889">
        <w:rPr>
          <w:rFonts w:asciiTheme="minorEastAsia" w:hAnsiTheme="minorEastAsia"/>
          <w:sz w:val="24"/>
          <w:szCs w:val="24"/>
        </w:rPr>
        <w:t>污栅等水工</w:t>
      </w:r>
      <w:proofErr w:type="gramEnd"/>
      <w:r w:rsidRPr="00A17889">
        <w:rPr>
          <w:rFonts w:asciiTheme="minorEastAsia" w:hAnsiTheme="minorEastAsia"/>
          <w:sz w:val="24"/>
          <w:szCs w:val="24"/>
        </w:rPr>
        <w:t>金属结构工程的制作、安装</w:t>
      </w:r>
      <w:proofErr w:type="gramStart"/>
      <w:r w:rsidRPr="00A17889">
        <w:rPr>
          <w:rFonts w:asciiTheme="minorEastAsia" w:hAnsiTheme="minorEastAsia"/>
          <w:sz w:val="24"/>
          <w:szCs w:val="24"/>
        </w:rPr>
        <w:t>及启闻机</w:t>
      </w:r>
      <w:proofErr w:type="gramEnd"/>
      <w:r w:rsidRPr="00A17889">
        <w:rPr>
          <w:rFonts w:asciiTheme="minorEastAsia" w:hAnsiTheme="minorEastAsia"/>
          <w:sz w:val="24"/>
          <w:szCs w:val="24"/>
        </w:rPr>
        <w:t>的安装。</w:t>
      </w:r>
    </w:p>
    <w:p w:rsidR="00A17889" w:rsidRPr="00A17889" w:rsidRDefault="00A17889" w:rsidP="00A178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17889">
        <w:rPr>
          <w:rFonts w:asciiTheme="minorEastAsia" w:hAnsiTheme="minorEastAsia"/>
          <w:sz w:val="24"/>
          <w:szCs w:val="24"/>
        </w:rPr>
        <w:t>注：1、闸门、拦污栅</w:t>
      </w:r>
      <w:proofErr w:type="spellStart"/>
      <w:r w:rsidRPr="00A17889">
        <w:rPr>
          <w:rFonts w:asciiTheme="minorEastAsia" w:hAnsiTheme="minorEastAsia"/>
          <w:sz w:val="24"/>
          <w:szCs w:val="24"/>
        </w:rPr>
        <w:t>FHl</w:t>
      </w:r>
      <w:proofErr w:type="spellEnd"/>
      <w:r w:rsidRPr="00A17889">
        <w:rPr>
          <w:rFonts w:asciiTheme="minorEastAsia" w:hAnsiTheme="minorEastAsia"/>
          <w:sz w:val="24"/>
          <w:szCs w:val="24"/>
        </w:rPr>
        <w:t>门</w:t>
      </w:r>
      <w:proofErr w:type="gramStart"/>
      <w:r w:rsidRPr="00A17889">
        <w:rPr>
          <w:rFonts w:asciiTheme="minorEastAsia" w:hAnsiTheme="minorEastAsia"/>
          <w:sz w:val="24"/>
          <w:szCs w:val="24"/>
        </w:rPr>
        <w:t>寸面积</w:t>
      </w:r>
      <w:proofErr w:type="gramEnd"/>
      <w:r w:rsidRPr="00A17889">
        <w:rPr>
          <w:rFonts w:asciiTheme="minorEastAsia" w:hAnsiTheme="minorEastAsia"/>
          <w:sz w:val="24"/>
          <w:szCs w:val="24"/>
        </w:rPr>
        <w:t>×水头</w:t>
      </w:r>
    </w:p>
    <w:p w:rsidR="00A17889" w:rsidRPr="00A17889" w:rsidRDefault="00A17889" w:rsidP="00A178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17889">
        <w:rPr>
          <w:rFonts w:asciiTheme="minorEastAsia" w:hAnsiTheme="minorEastAsia"/>
          <w:sz w:val="24"/>
          <w:szCs w:val="24"/>
        </w:rPr>
        <w:t>2、压力钢管DH＝钢管直径×水头</w:t>
      </w:r>
    </w:p>
    <w:p w:rsidR="007027CA" w:rsidRPr="00A17889" w:rsidRDefault="007027CA" w:rsidP="00A1788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sectPr w:rsidR="007027CA" w:rsidRPr="00A17889" w:rsidSect="007027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17889"/>
    <w:rsid w:val="007027CA"/>
    <w:rsid w:val="00A178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7C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">
    <w:name w:val="content"/>
    <w:basedOn w:val="a"/>
    <w:rsid w:val="00A1788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3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270</Words>
  <Characters>1545</Characters>
  <Application>Microsoft Office Word</Application>
  <DocSecurity>0</DocSecurity>
  <Lines>12</Lines>
  <Paragraphs>3</Paragraphs>
  <ScaleCrop>false</ScaleCrop>
  <Company>微软中国</Company>
  <LinksUpToDate>false</LinksUpToDate>
  <CharactersWithSpaces>1812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2013-04-07T01:34:00Z</dcterms:created>
  <dcterms:modified xsi:type="dcterms:W3CDTF">2013-04-07T01:35:00Z</dcterms:modified>
</cp:coreProperties>
</file>