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3441" w:rsidRPr="00263441" w:rsidRDefault="00263441" w:rsidP="00263441">
      <w:pPr>
        <w:spacing w:line="360" w:lineRule="auto"/>
        <w:ind w:firstLineChars="200" w:firstLine="720"/>
        <w:jc w:val="center"/>
        <w:rPr>
          <w:rFonts w:ascii="黑体" w:eastAsia="黑体" w:hAnsiTheme="minorEastAsia" w:hint="eastAsia"/>
          <w:sz w:val="36"/>
          <w:szCs w:val="36"/>
        </w:rPr>
      </w:pPr>
      <w:r w:rsidRPr="00263441">
        <w:rPr>
          <w:rFonts w:ascii="黑体" w:eastAsia="黑体" w:hAnsiTheme="minorEastAsia" w:hint="eastAsia"/>
          <w:sz w:val="36"/>
          <w:szCs w:val="36"/>
        </w:rPr>
        <w:t>海洋石油工程专业承包企业资质等级标准</w:t>
      </w:r>
    </w:p>
    <w:p w:rsidR="00263441" w:rsidRPr="00263441" w:rsidRDefault="00263441" w:rsidP="00263441">
      <w:pPr>
        <w:spacing w:line="360" w:lineRule="auto"/>
        <w:ind w:firstLineChars="200" w:firstLine="480"/>
        <w:rPr>
          <w:rFonts w:asciiTheme="minorEastAsia" w:hAnsiTheme="minorEastAsia"/>
          <w:sz w:val="24"/>
          <w:szCs w:val="24"/>
        </w:rPr>
      </w:pPr>
      <w:r w:rsidRPr="00263441">
        <w:rPr>
          <w:rFonts w:asciiTheme="minorEastAsia" w:hAnsiTheme="minorEastAsia"/>
          <w:sz w:val="24"/>
          <w:szCs w:val="24"/>
        </w:rPr>
        <w:t>海洋石油工程专业承包企业资质分为一级、二级。</w:t>
      </w:r>
    </w:p>
    <w:p w:rsidR="00263441" w:rsidRPr="00263441" w:rsidRDefault="00263441" w:rsidP="00263441">
      <w:pPr>
        <w:spacing w:line="360" w:lineRule="auto"/>
        <w:ind w:firstLineChars="200" w:firstLine="480"/>
        <w:rPr>
          <w:rFonts w:asciiTheme="minorEastAsia" w:hAnsiTheme="minorEastAsia"/>
          <w:sz w:val="24"/>
          <w:szCs w:val="24"/>
        </w:rPr>
      </w:pPr>
      <w:r w:rsidRPr="00263441">
        <w:rPr>
          <w:rFonts w:asciiTheme="minorEastAsia" w:hAnsiTheme="minorEastAsia"/>
          <w:sz w:val="24"/>
          <w:szCs w:val="24"/>
        </w:rPr>
        <w:t>一级资质标准：</w:t>
      </w:r>
    </w:p>
    <w:p w:rsidR="00263441" w:rsidRPr="00263441" w:rsidRDefault="00263441" w:rsidP="00263441">
      <w:pPr>
        <w:spacing w:line="360" w:lineRule="auto"/>
        <w:ind w:firstLineChars="200" w:firstLine="480"/>
        <w:rPr>
          <w:rFonts w:asciiTheme="minorEastAsia" w:hAnsiTheme="minorEastAsia"/>
          <w:sz w:val="24"/>
          <w:szCs w:val="24"/>
        </w:rPr>
      </w:pPr>
      <w:r w:rsidRPr="00263441">
        <w:rPr>
          <w:rFonts w:asciiTheme="minorEastAsia" w:hAnsiTheme="minorEastAsia"/>
          <w:sz w:val="24"/>
          <w:szCs w:val="24"/>
        </w:rPr>
        <w:t>1、企业近5年承担过下列2项投资额超过8亿元的大型海洋石油工程，工程质量合格并达到国际有关标准。</w:t>
      </w:r>
    </w:p>
    <w:p w:rsidR="00263441" w:rsidRPr="00263441" w:rsidRDefault="00263441" w:rsidP="00263441">
      <w:pPr>
        <w:spacing w:line="360" w:lineRule="auto"/>
        <w:ind w:firstLineChars="200" w:firstLine="480"/>
        <w:rPr>
          <w:rFonts w:asciiTheme="minorEastAsia" w:hAnsiTheme="minorEastAsia"/>
          <w:sz w:val="24"/>
          <w:szCs w:val="24"/>
        </w:rPr>
      </w:pPr>
      <w:r w:rsidRPr="00263441">
        <w:rPr>
          <w:rFonts w:asciiTheme="minorEastAsia" w:hAnsiTheme="minorEastAsia"/>
          <w:sz w:val="24"/>
          <w:szCs w:val="24"/>
        </w:rPr>
        <w:t>（1）海洋石油平台模块、导管架陆地预制及相关设备安装联接工程；</w:t>
      </w:r>
    </w:p>
    <w:p w:rsidR="00263441" w:rsidRPr="00263441" w:rsidRDefault="00263441" w:rsidP="00263441">
      <w:pPr>
        <w:spacing w:line="360" w:lineRule="auto"/>
        <w:ind w:firstLineChars="200" w:firstLine="480"/>
        <w:rPr>
          <w:rFonts w:asciiTheme="minorEastAsia" w:hAnsiTheme="minorEastAsia"/>
          <w:sz w:val="24"/>
          <w:szCs w:val="24"/>
        </w:rPr>
      </w:pPr>
      <w:r w:rsidRPr="00263441">
        <w:rPr>
          <w:rFonts w:asciiTheme="minorEastAsia" w:hAnsiTheme="minorEastAsia"/>
          <w:sz w:val="24"/>
          <w:szCs w:val="24"/>
        </w:rPr>
        <w:t>（2）海上安装及铺设海底管线3条以上，总长度超过30公里的海洋石油或天然气海底管线工程。</w:t>
      </w:r>
    </w:p>
    <w:p w:rsidR="00263441" w:rsidRPr="00263441" w:rsidRDefault="00263441" w:rsidP="00263441">
      <w:pPr>
        <w:spacing w:line="360" w:lineRule="auto"/>
        <w:ind w:firstLineChars="200" w:firstLine="480"/>
        <w:rPr>
          <w:rFonts w:asciiTheme="minorEastAsia" w:hAnsiTheme="minorEastAsia"/>
          <w:sz w:val="24"/>
          <w:szCs w:val="24"/>
        </w:rPr>
      </w:pPr>
      <w:r w:rsidRPr="00263441">
        <w:rPr>
          <w:rFonts w:asciiTheme="minorEastAsia" w:hAnsiTheme="minorEastAsia"/>
          <w:sz w:val="24"/>
          <w:szCs w:val="24"/>
        </w:rPr>
        <w:t>2、企业经理具有10年以上从事工程管理工作经历；总工程师具有10年以上从事海洋石油工程施工技术管理工作经历并具有本专业高级职称；总会计师具有高级会计职称。</w:t>
      </w:r>
    </w:p>
    <w:p w:rsidR="00263441" w:rsidRPr="00263441" w:rsidRDefault="00263441" w:rsidP="00263441">
      <w:pPr>
        <w:spacing w:line="360" w:lineRule="auto"/>
        <w:ind w:firstLineChars="200" w:firstLine="480"/>
        <w:rPr>
          <w:rFonts w:asciiTheme="minorEastAsia" w:hAnsiTheme="minorEastAsia"/>
          <w:sz w:val="24"/>
          <w:szCs w:val="24"/>
        </w:rPr>
      </w:pPr>
      <w:r w:rsidRPr="00263441">
        <w:rPr>
          <w:rFonts w:asciiTheme="minorEastAsia" w:hAnsiTheme="minorEastAsia"/>
          <w:sz w:val="24"/>
          <w:szCs w:val="24"/>
        </w:rPr>
        <w:t>企业有职称的工程技术和经济管理人员不少于80人，其中工程技术人员不少于50人；</w:t>
      </w:r>
    </w:p>
    <w:p w:rsidR="00263441" w:rsidRPr="00263441" w:rsidRDefault="00263441" w:rsidP="00263441">
      <w:pPr>
        <w:spacing w:line="360" w:lineRule="auto"/>
        <w:ind w:firstLineChars="200" w:firstLine="480"/>
        <w:rPr>
          <w:rFonts w:asciiTheme="minorEastAsia" w:hAnsiTheme="minorEastAsia"/>
          <w:sz w:val="24"/>
          <w:szCs w:val="24"/>
        </w:rPr>
      </w:pPr>
      <w:r w:rsidRPr="00263441">
        <w:rPr>
          <w:rFonts w:asciiTheme="minorEastAsia" w:hAnsiTheme="minorEastAsia"/>
          <w:sz w:val="24"/>
          <w:szCs w:val="24"/>
        </w:rPr>
        <w:t>工程技术人员中，具有中级以上职称的人员不少于20人。</w:t>
      </w:r>
    </w:p>
    <w:p w:rsidR="00263441" w:rsidRPr="00263441" w:rsidRDefault="00263441" w:rsidP="00263441">
      <w:pPr>
        <w:spacing w:line="360" w:lineRule="auto"/>
        <w:ind w:firstLineChars="200" w:firstLine="480"/>
        <w:rPr>
          <w:rFonts w:asciiTheme="minorEastAsia" w:hAnsiTheme="minorEastAsia"/>
          <w:sz w:val="24"/>
          <w:szCs w:val="24"/>
        </w:rPr>
      </w:pPr>
      <w:r w:rsidRPr="00263441">
        <w:rPr>
          <w:rFonts w:asciiTheme="minorEastAsia" w:hAnsiTheme="minorEastAsia"/>
          <w:sz w:val="24"/>
          <w:szCs w:val="24"/>
        </w:rPr>
        <w:t>企业具有的一级资质项目经理不少于5人。</w:t>
      </w:r>
    </w:p>
    <w:p w:rsidR="00263441" w:rsidRPr="00263441" w:rsidRDefault="00263441" w:rsidP="00263441">
      <w:pPr>
        <w:spacing w:line="360" w:lineRule="auto"/>
        <w:ind w:firstLineChars="200" w:firstLine="480"/>
        <w:rPr>
          <w:rFonts w:asciiTheme="minorEastAsia" w:hAnsiTheme="minorEastAsia"/>
          <w:sz w:val="24"/>
          <w:szCs w:val="24"/>
        </w:rPr>
      </w:pPr>
      <w:r w:rsidRPr="00263441">
        <w:rPr>
          <w:rFonts w:asciiTheme="minorEastAsia" w:hAnsiTheme="minorEastAsia"/>
          <w:sz w:val="24"/>
          <w:szCs w:val="24"/>
        </w:rPr>
        <w:t>3、企业注册资本金6000万元以上，企业净资产7200万元以上。</w:t>
      </w:r>
    </w:p>
    <w:p w:rsidR="00263441" w:rsidRPr="00263441" w:rsidRDefault="00263441" w:rsidP="00263441">
      <w:pPr>
        <w:spacing w:line="360" w:lineRule="auto"/>
        <w:ind w:firstLineChars="200" w:firstLine="480"/>
        <w:rPr>
          <w:rFonts w:asciiTheme="minorEastAsia" w:hAnsiTheme="minorEastAsia"/>
          <w:sz w:val="24"/>
          <w:szCs w:val="24"/>
        </w:rPr>
      </w:pPr>
      <w:r w:rsidRPr="00263441">
        <w:rPr>
          <w:rFonts w:asciiTheme="minorEastAsia" w:hAnsiTheme="minorEastAsia"/>
          <w:sz w:val="24"/>
          <w:szCs w:val="24"/>
        </w:rPr>
        <w:t>4、企业近3年最高</w:t>
      </w:r>
      <w:proofErr w:type="gramStart"/>
      <w:r w:rsidRPr="00263441">
        <w:rPr>
          <w:rFonts w:asciiTheme="minorEastAsia" w:hAnsiTheme="minorEastAsia"/>
          <w:sz w:val="24"/>
          <w:szCs w:val="24"/>
        </w:rPr>
        <w:t>年工程</w:t>
      </w:r>
      <w:proofErr w:type="gramEnd"/>
      <w:r w:rsidRPr="00263441">
        <w:rPr>
          <w:rFonts w:asciiTheme="minorEastAsia" w:hAnsiTheme="minorEastAsia"/>
          <w:sz w:val="24"/>
          <w:szCs w:val="24"/>
        </w:rPr>
        <w:t>结算收入2亿元以上。</w:t>
      </w:r>
    </w:p>
    <w:p w:rsidR="00263441" w:rsidRPr="00263441" w:rsidRDefault="00263441" w:rsidP="00263441">
      <w:pPr>
        <w:spacing w:line="360" w:lineRule="auto"/>
        <w:ind w:firstLineChars="200" w:firstLine="480"/>
        <w:rPr>
          <w:rFonts w:asciiTheme="minorEastAsia" w:hAnsiTheme="minorEastAsia"/>
          <w:sz w:val="24"/>
          <w:szCs w:val="24"/>
        </w:rPr>
      </w:pPr>
      <w:r w:rsidRPr="00263441">
        <w:rPr>
          <w:rFonts w:asciiTheme="minorEastAsia" w:hAnsiTheme="minorEastAsia"/>
          <w:sz w:val="24"/>
          <w:szCs w:val="24"/>
        </w:rPr>
        <w:t>5、企业具有800吨全旋转式起重船及其他工程船舶，或具有200吨吊装机械等专用设备和各类检测设备，二级资质标准：夹</w:t>
      </w:r>
    </w:p>
    <w:p w:rsidR="00263441" w:rsidRPr="00263441" w:rsidRDefault="00263441" w:rsidP="00263441">
      <w:pPr>
        <w:spacing w:line="360" w:lineRule="auto"/>
        <w:ind w:firstLineChars="200" w:firstLine="480"/>
        <w:rPr>
          <w:rFonts w:asciiTheme="minorEastAsia" w:hAnsiTheme="minorEastAsia"/>
          <w:sz w:val="24"/>
          <w:szCs w:val="24"/>
        </w:rPr>
      </w:pPr>
      <w:r w:rsidRPr="00263441">
        <w:rPr>
          <w:rFonts w:asciiTheme="minorEastAsia" w:hAnsiTheme="minorEastAsia"/>
          <w:sz w:val="24"/>
          <w:szCs w:val="24"/>
        </w:rPr>
        <w:t>1、企业近5年承担过下列2项中型海洋石油工程，工程质量合格并达到国际有关标准。</w:t>
      </w:r>
    </w:p>
    <w:p w:rsidR="00263441" w:rsidRPr="00263441" w:rsidRDefault="00263441" w:rsidP="00263441">
      <w:pPr>
        <w:spacing w:line="360" w:lineRule="auto"/>
        <w:ind w:firstLineChars="200" w:firstLine="480"/>
        <w:rPr>
          <w:rFonts w:asciiTheme="minorEastAsia" w:hAnsiTheme="minorEastAsia"/>
          <w:sz w:val="24"/>
          <w:szCs w:val="24"/>
        </w:rPr>
      </w:pPr>
      <w:r w:rsidRPr="00263441">
        <w:rPr>
          <w:rFonts w:asciiTheme="minorEastAsia" w:hAnsiTheme="minorEastAsia"/>
          <w:sz w:val="24"/>
          <w:szCs w:val="24"/>
        </w:rPr>
        <w:t>（1）海洋石油平台模块、导管架及相关设备安装联接工程；</w:t>
      </w:r>
    </w:p>
    <w:p w:rsidR="00263441" w:rsidRPr="00263441" w:rsidRDefault="00263441" w:rsidP="00263441">
      <w:pPr>
        <w:spacing w:line="360" w:lineRule="auto"/>
        <w:ind w:firstLineChars="200" w:firstLine="480"/>
        <w:rPr>
          <w:rFonts w:asciiTheme="minorEastAsia" w:hAnsiTheme="minorEastAsia"/>
          <w:sz w:val="24"/>
          <w:szCs w:val="24"/>
        </w:rPr>
      </w:pPr>
      <w:r w:rsidRPr="00263441">
        <w:rPr>
          <w:rFonts w:asciiTheme="minorEastAsia" w:hAnsiTheme="minorEastAsia"/>
          <w:sz w:val="24"/>
          <w:szCs w:val="24"/>
        </w:rPr>
        <w:t>（2）海上安装及铺设海底管线2条以上，总长度超过15公里的海洋石油或天然气海底管线工程。</w:t>
      </w:r>
    </w:p>
    <w:p w:rsidR="00263441" w:rsidRPr="00263441" w:rsidRDefault="00263441" w:rsidP="00263441">
      <w:pPr>
        <w:spacing w:line="360" w:lineRule="auto"/>
        <w:ind w:firstLineChars="200" w:firstLine="480"/>
        <w:rPr>
          <w:rFonts w:asciiTheme="minorEastAsia" w:hAnsiTheme="minorEastAsia"/>
          <w:sz w:val="24"/>
          <w:szCs w:val="24"/>
        </w:rPr>
      </w:pPr>
      <w:r w:rsidRPr="00263441">
        <w:rPr>
          <w:rFonts w:asciiTheme="minorEastAsia" w:hAnsiTheme="minorEastAsia"/>
          <w:sz w:val="24"/>
          <w:szCs w:val="24"/>
        </w:rPr>
        <w:t>2、企业经理具有8年以上从事工程管理工作经历；技术负责人具有8年以上从事海洋石油工程施工技术管理工作经历并具有本专业高级职称；财务负责人具有中级以上会计职称。</w:t>
      </w:r>
    </w:p>
    <w:p w:rsidR="00263441" w:rsidRPr="00263441" w:rsidRDefault="00263441" w:rsidP="00263441">
      <w:pPr>
        <w:spacing w:line="360" w:lineRule="auto"/>
        <w:ind w:firstLineChars="200" w:firstLine="480"/>
        <w:rPr>
          <w:rFonts w:asciiTheme="minorEastAsia" w:hAnsiTheme="minorEastAsia"/>
          <w:sz w:val="24"/>
          <w:szCs w:val="24"/>
        </w:rPr>
      </w:pPr>
      <w:r w:rsidRPr="00263441">
        <w:rPr>
          <w:rFonts w:asciiTheme="minorEastAsia" w:hAnsiTheme="minorEastAsia"/>
          <w:sz w:val="24"/>
          <w:szCs w:val="24"/>
        </w:rPr>
        <w:t>企业有职称的工程技术和经济管理人员不少于50人，其中工程技术人员不少于30人；</w:t>
      </w:r>
    </w:p>
    <w:p w:rsidR="00263441" w:rsidRPr="00263441" w:rsidRDefault="00263441" w:rsidP="00263441">
      <w:pPr>
        <w:spacing w:line="360" w:lineRule="auto"/>
        <w:ind w:firstLineChars="200" w:firstLine="480"/>
        <w:rPr>
          <w:rFonts w:asciiTheme="minorEastAsia" w:hAnsiTheme="minorEastAsia"/>
          <w:sz w:val="24"/>
          <w:szCs w:val="24"/>
        </w:rPr>
      </w:pPr>
      <w:r w:rsidRPr="00263441">
        <w:rPr>
          <w:rFonts w:asciiTheme="minorEastAsia" w:hAnsiTheme="minorEastAsia"/>
          <w:sz w:val="24"/>
          <w:szCs w:val="24"/>
        </w:rPr>
        <w:lastRenderedPageBreak/>
        <w:t>工程技术人员中，具有中级以上职称的人员不少于10人。</w:t>
      </w:r>
    </w:p>
    <w:p w:rsidR="00263441" w:rsidRPr="00263441" w:rsidRDefault="00263441" w:rsidP="00263441">
      <w:pPr>
        <w:spacing w:line="360" w:lineRule="auto"/>
        <w:ind w:firstLineChars="200" w:firstLine="480"/>
        <w:rPr>
          <w:rFonts w:asciiTheme="minorEastAsia" w:hAnsiTheme="minorEastAsia"/>
          <w:sz w:val="24"/>
          <w:szCs w:val="24"/>
        </w:rPr>
      </w:pPr>
      <w:r w:rsidRPr="00263441">
        <w:rPr>
          <w:rFonts w:asciiTheme="minorEastAsia" w:hAnsiTheme="minorEastAsia"/>
          <w:sz w:val="24"/>
          <w:szCs w:val="24"/>
        </w:rPr>
        <w:t>企业具有的二级资质以上项目经理不少于4人。</w:t>
      </w:r>
    </w:p>
    <w:p w:rsidR="00263441" w:rsidRPr="00263441" w:rsidRDefault="00263441" w:rsidP="00263441">
      <w:pPr>
        <w:spacing w:line="360" w:lineRule="auto"/>
        <w:ind w:firstLineChars="200" w:firstLine="480"/>
        <w:rPr>
          <w:rFonts w:asciiTheme="minorEastAsia" w:hAnsiTheme="minorEastAsia"/>
          <w:sz w:val="24"/>
          <w:szCs w:val="24"/>
        </w:rPr>
      </w:pPr>
      <w:r w:rsidRPr="00263441">
        <w:rPr>
          <w:rFonts w:asciiTheme="minorEastAsia" w:hAnsiTheme="minorEastAsia"/>
          <w:sz w:val="24"/>
          <w:szCs w:val="24"/>
        </w:rPr>
        <w:t>3、企业注册资本金3000万元以上，企业净资产3600万元以上。</w:t>
      </w:r>
    </w:p>
    <w:p w:rsidR="00263441" w:rsidRPr="00263441" w:rsidRDefault="00263441" w:rsidP="00263441">
      <w:pPr>
        <w:spacing w:line="360" w:lineRule="auto"/>
        <w:ind w:firstLineChars="200" w:firstLine="480"/>
        <w:rPr>
          <w:rFonts w:asciiTheme="minorEastAsia" w:hAnsiTheme="minorEastAsia"/>
          <w:sz w:val="24"/>
          <w:szCs w:val="24"/>
        </w:rPr>
      </w:pPr>
      <w:r w:rsidRPr="00263441">
        <w:rPr>
          <w:rFonts w:asciiTheme="minorEastAsia" w:hAnsiTheme="minorEastAsia"/>
          <w:sz w:val="24"/>
          <w:szCs w:val="24"/>
        </w:rPr>
        <w:t>4、企业近3年最高</w:t>
      </w:r>
      <w:proofErr w:type="gramStart"/>
      <w:r w:rsidRPr="00263441">
        <w:rPr>
          <w:rFonts w:asciiTheme="minorEastAsia" w:hAnsiTheme="minorEastAsia"/>
          <w:sz w:val="24"/>
          <w:szCs w:val="24"/>
        </w:rPr>
        <w:t>年工程</w:t>
      </w:r>
      <w:proofErr w:type="gramEnd"/>
      <w:r w:rsidRPr="00263441">
        <w:rPr>
          <w:rFonts w:asciiTheme="minorEastAsia" w:hAnsiTheme="minorEastAsia"/>
          <w:sz w:val="24"/>
          <w:szCs w:val="24"/>
        </w:rPr>
        <w:t>结算收入8000万元以上。</w:t>
      </w:r>
    </w:p>
    <w:p w:rsidR="00263441" w:rsidRPr="00263441" w:rsidRDefault="00263441" w:rsidP="00263441">
      <w:pPr>
        <w:spacing w:line="360" w:lineRule="auto"/>
        <w:ind w:firstLineChars="200" w:firstLine="480"/>
        <w:rPr>
          <w:rFonts w:asciiTheme="minorEastAsia" w:hAnsiTheme="minorEastAsia"/>
          <w:sz w:val="24"/>
          <w:szCs w:val="24"/>
        </w:rPr>
      </w:pPr>
      <w:r w:rsidRPr="00263441">
        <w:rPr>
          <w:rFonts w:asciiTheme="minorEastAsia" w:hAnsiTheme="minorEastAsia"/>
          <w:sz w:val="24"/>
          <w:szCs w:val="24"/>
        </w:rPr>
        <w:t>5、企业具有200吨全旋转式起重船及其他工程船舶，或具有150吨岸上吊装机械等专用设备和各类检验测试装备。</w:t>
      </w:r>
    </w:p>
    <w:p w:rsidR="00263441" w:rsidRPr="00263441" w:rsidRDefault="00263441" w:rsidP="00263441">
      <w:pPr>
        <w:spacing w:line="360" w:lineRule="auto"/>
        <w:ind w:firstLineChars="200" w:firstLine="480"/>
        <w:rPr>
          <w:rFonts w:asciiTheme="minorEastAsia" w:hAnsiTheme="minorEastAsia"/>
          <w:sz w:val="24"/>
          <w:szCs w:val="24"/>
        </w:rPr>
      </w:pPr>
      <w:r w:rsidRPr="00263441">
        <w:rPr>
          <w:rFonts w:asciiTheme="minorEastAsia" w:hAnsiTheme="minorEastAsia"/>
          <w:sz w:val="24"/>
          <w:szCs w:val="24"/>
        </w:rPr>
        <w:t>承包工程范围：</w:t>
      </w:r>
    </w:p>
    <w:p w:rsidR="00263441" w:rsidRPr="00263441" w:rsidRDefault="00263441" w:rsidP="00263441">
      <w:pPr>
        <w:spacing w:line="360" w:lineRule="auto"/>
        <w:ind w:firstLineChars="200" w:firstLine="480"/>
        <w:rPr>
          <w:rFonts w:asciiTheme="minorEastAsia" w:hAnsiTheme="minorEastAsia"/>
          <w:sz w:val="24"/>
          <w:szCs w:val="24"/>
        </w:rPr>
      </w:pPr>
      <w:r w:rsidRPr="00263441">
        <w:rPr>
          <w:rFonts w:asciiTheme="minorEastAsia" w:hAnsiTheme="minorEastAsia"/>
          <w:sz w:val="24"/>
          <w:szCs w:val="24"/>
        </w:rPr>
        <w:t>一级企业：可承担各类海洋石油工程和其他海洋工程的施工、维修、改造等。</w:t>
      </w:r>
    </w:p>
    <w:p w:rsidR="00263441" w:rsidRPr="00263441" w:rsidRDefault="00263441" w:rsidP="00263441">
      <w:pPr>
        <w:spacing w:line="360" w:lineRule="auto"/>
        <w:ind w:firstLineChars="200" w:firstLine="480"/>
        <w:rPr>
          <w:rFonts w:asciiTheme="minorEastAsia" w:hAnsiTheme="minorEastAsia"/>
          <w:sz w:val="24"/>
          <w:szCs w:val="24"/>
        </w:rPr>
      </w:pPr>
      <w:r w:rsidRPr="00263441">
        <w:rPr>
          <w:rFonts w:asciiTheme="minorEastAsia" w:hAnsiTheme="minorEastAsia"/>
          <w:sz w:val="24"/>
          <w:szCs w:val="24"/>
        </w:rPr>
        <w:t>二级企业：可承担水深15米以内且投资8亿元及以下的中型海洋石油工程和其他海洋工程的施工、维修、改造等。</w:t>
      </w:r>
    </w:p>
    <w:p w:rsidR="007027CA" w:rsidRPr="00263441" w:rsidRDefault="007027CA" w:rsidP="00263441">
      <w:pPr>
        <w:spacing w:line="360" w:lineRule="auto"/>
        <w:ind w:firstLineChars="200" w:firstLine="480"/>
        <w:rPr>
          <w:rFonts w:asciiTheme="minorEastAsia" w:hAnsiTheme="minorEastAsia"/>
          <w:sz w:val="24"/>
          <w:szCs w:val="24"/>
        </w:rPr>
      </w:pPr>
    </w:p>
    <w:sectPr w:rsidR="007027CA" w:rsidRPr="00263441" w:rsidSect="007027CA">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00000000" w:usb2="00000000"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263441"/>
    <w:rsid w:val="00263441"/>
    <w:rsid w:val="007027C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27C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tent">
    <w:name w:val="content"/>
    <w:basedOn w:val="a"/>
    <w:rsid w:val="00263441"/>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447772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141</Words>
  <Characters>805</Characters>
  <Application>Microsoft Office Word</Application>
  <DocSecurity>0</DocSecurity>
  <Lines>6</Lines>
  <Paragraphs>1</Paragraphs>
  <ScaleCrop>false</ScaleCrop>
  <Company>微软中国</Company>
  <LinksUpToDate>false</LinksUpToDate>
  <CharactersWithSpaces>945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1</cp:revision>
  <dcterms:created xsi:type="dcterms:W3CDTF">2013-04-07T01:47:00Z</dcterms:created>
  <dcterms:modified xsi:type="dcterms:W3CDTF">2013-04-07T01:48:00Z</dcterms:modified>
</cp:coreProperties>
</file>